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C1" w:rsidRPr="00B44C5C" w:rsidRDefault="00EB4953" w:rsidP="00234286">
      <w:pPr>
        <w:spacing w:after="120" w:line="240" w:lineRule="auto"/>
        <w:jc w:val="center"/>
        <w:rPr>
          <w:rFonts w:ascii="Comic Sans MS" w:hAnsi="Comic Sans MS"/>
          <w:b/>
          <w:sz w:val="40"/>
          <w:u w:val="single"/>
        </w:rPr>
      </w:pPr>
      <w:r>
        <w:rPr>
          <w:rFonts w:ascii="Comic Sans MS" w:hAnsi="Comic Sans MS"/>
          <w:b/>
          <w:noProof/>
          <w:sz w:val="40"/>
          <w:u w:val="single"/>
          <w:lang w:eastAsia="en-GB"/>
        </w:rPr>
        <w:drawing>
          <wp:anchor distT="0" distB="0" distL="114300" distR="114300" simplePos="0" relativeHeight="251660288" behindDoc="0" locked="0" layoutInCell="1" allowOverlap="1" wp14:anchorId="1DFF971D" wp14:editId="7154E50F">
            <wp:simplePos x="0" y="0"/>
            <wp:positionH relativeFrom="column">
              <wp:posOffset>6128045</wp:posOffset>
            </wp:positionH>
            <wp:positionV relativeFrom="paragraph">
              <wp:posOffset>-240931</wp:posOffset>
            </wp:positionV>
            <wp:extent cx="432975" cy="616689"/>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ffalo.jpg"/>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432975" cy="616689"/>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noProof/>
          <w:sz w:val="40"/>
          <w:u w:val="single"/>
          <w:lang w:eastAsia="en-GB"/>
        </w:rPr>
        <w:drawing>
          <wp:anchor distT="0" distB="0" distL="114300" distR="114300" simplePos="0" relativeHeight="251658240" behindDoc="0" locked="0" layoutInCell="1" allowOverlap="1" wp14:anchorId="37216413" wp14:editId="1708F164">
            <wp:simplePos x="0" y="0"/>
            <wp:positionH relativeFrom="column">
              <wp:posOffset>-31899</wp:posOffset>
            </wp:positionH>
            <wp:positionV relativeFrom="paragraph">
              <wp:posOffset>-244549</wp:posOffset>
            </wp:positionV>
            <wp:extent cx="432975" cy="616689"/>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ffalo.jpg"/>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34485" cy="61884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sz w:val="40"/>
          <w:u w:val="single"/>
        </w:rPr>
        <w:t>The Gruffalo</w:t>
      </w:r>
    </w:p>
    <w:tbl>
      <w:tblPr>
        <w:tblStyle w:val="TableGrid"/>
        <w:tblW w:w="0" w:type="auto"/>
        <w:tblLook w:val="04A0" w:firstRow="1" w:lastRow="0" w:firstColumn="1" w:lastColumn="0" w:noHBand="0" w:noVBand="1"/>
      </w:tblPr>
      <w:tblGrid>
        <w:gridCol w:w="1980"/>
        <w:gridCol w:w="8476"/>
      </w:tblGrid>
      <w:tr w:rsidR="0050392D" w:rsidTr="007D1B66">
        <w:trPr>
          <w:trHeight w:val="1413"/>
        </w:trPr>
        <w:tc>
          <w:tcPr>
            <w:tcW w:w="1980" w:type="dxa"/>
            <w:tcBorders>
              <w:right w:val="nil"/>
            </w:tcBorders>
            <w:vAlign w:val="center"/>
          </w:tcPr>
          <w:p w:rsidR="003408FD" w:rsidRDefault="003D1DF3" w:rsidP="007861A2">
            <w:pPr>
              <w:jc w:val="center"/>
              <w:rPr>
                <w:b/>
              </w:rPr>
            </w:pPr>
            <w:r w:rsidRPr="007D1B66">
              <w:rPr>
                <w:noProof/>
                <w:sz w:val="40"/>
                <w:lang w:eastAsia="en-GB"/>
              </w:rPr>
              <w:drawing>
                <wp:inline distT="0" distB="0" distL="0" distR="0" wp14:anchorId="156087DD" wp14:editId="3348E05C">
                  <wp:extent cx="750570" cy="750570"/>
                  <wp:effectExtent l="0" t="0" r="0" b="0"/>
                  <wp:docPr id="2" name="Picture 2" descr="L:\2018-2019\Shared\Sensory resources\Story Massage\symbols\w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2018-2019\Shared\Sensory resources\Story Massage\symbols\wal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inline>
              </w:drawing>
            </w:r>
          </w:p>
        </w:tc>
        <w:tc>
          <w:tcPr>
            <w:tcW w:w="8476" w:type="dxa"/>
            <w:tcBorders>
              <w:left w:val="nil"/>
            </w:tcBorders>
            <w:vAlign w:val="center"/>
          </w:tcPr>
          <w:p w:rsidR="00EB4953" w:rsidRPr="00CA434E" w:rsidRDefault="00EB4953" w:rsidP="00CA434E">
            <w:pPr>
              <w:spacing w:before="120" w:after="240"/>
              <w:jc w:val="both"/>
              <w:rPr>
                <w:rFonts w:ascii="Comic Sans MS" w:hAnsi="Comic Sans MS"/>
                <w:b/>
                <w:sz w:val="24"/>
                <w:szCs w:val="64"/>
              </w:rPr>
            </w:pPr>
            <w:r w:rsidRPr="00CA434E">
              <w:rPr>
                <w:rFonts w:ascii="Comic Sans MS" w:hAnsi="Comic Sans MS"/>
                <w:b/>
                <w:sz w:val="24"/>
                <w:szCs w:val="64"/>
              </w:rPr>
              <w:t>A Mouse took a stroll through the deep dark woods</w:t>
            </w:r>
            <w:r w:rsidR="00CA434E">
              <w:rPr>
                <w:rFonts w:ascii="Comic Sans MS" w:hAnsi="Comic Sans MS"/>
                <w:b/>
                <w:sz w:val="24"/>
                <w:szCs w:val="64"/>
              </w:rPr>
              <w:t>.</w:t>
            </w:r>
          </w:p>
          <w:p w:rsidR="00FB7461" w:rsidRPr="00FB7461" w:rsidRDefault="00F61A3D" w:rsidP="00CA434E">
            <w:pPr>
              <w:spacing w:before="120" w:after="240"/>
              <w:jc w:val="both"/>
              <w:rPr>
                <w:rFonts w:ascii="Comic Sans MS" w:hAnsi="Comic Sans MS"/>
                <w:color w:val="FF0000"/>
                <w:sz w:val="20"/>
                <w:szCs w:val="64"/>
              </w:rPr>
            </w:pPr>
            <w:r>
              <w:rPr>
                <w:rFonts w:ascii="Comic Sans MS" w:hAnsi="Comic Sans MS"/>
                <w:color w:val="FF0000"/>
                <w:sz w:val="20"/>
                <w:szCs w:val="64"/>
              </w:rPr>
              <w:t>Owl Hooting</w:t>
            </w:r>
            <w:bookmarkStart w:id="0" w:name="_GoBack"/>
            <w:bookmarkEnd w:id="0"/>
          </w:p>
        </w:tc>
      </w:tr>
      <w:tr w:rsidR="0050392D" w:rsidTr="007D1B66">
        <w:trPr>
          <w:trHeight w:val="1413"/>
        </w:trPr>
        <w:tc>
          <w:tcPr>
            <w:tcW w:w="1980" w:type="dxa"/>
            <w:tcBorders>
              <w:right w:val="nil"/>
            </w:tcBorders>
            <w:vAlign w:val="center"/>
          </w:tcPr>
          <w:p w:rsidR="003408FD" w:rsidRPr="007D1B66" w:rsidRDefault="001F0406" w:rsidP="007861A2">
            <w:pPr>
              <w:jc w:val="center"/>
              <w:rPr>
                <w:sz w:val="40"/>
              </w:rPr>
            </w:pPr>
            <w:r w:rsidRPr="004C6293">
              <w:rPr>
                <w:b/>
                <w:noProof/>
                <w:lang w:eastAsia="en-GB"/>
              </w:rPr>
              <w:drawing>
                <wp:inline distT="0" distB="0" distL="0" distR="0" wp14:anchorId="3B62B0E5" wp14:editId="5429163C">
                  <wp:extent cx="818846" cy="818846"/>
                  <wp:effectExtent l="0" t="0" r="635" b="635"/>
                  <wp:docPr id="6" name="Picture 6" descr="L:\2018-2019\Shared\Sensory resources\Story Massage\symbols\wave 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2018-2019\Shared\Sensory resources\Story Massage\symbols\wave dow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812" cy="822812"/>
                          </a:xfrm>
                          <a:prstGeom prst="rect">
                            <a:avLst/>
                          </a:prstGeom>
                          <a:noFill/>
                          <a:ln>
                            <a:noFill/>
                          </a:ln>
                        </pic:spPr>
                      </pic:pic>
                    </a:graphicData>
                  </a:graphic>
                </wp:inline>
              </w:drawing>
            </w:r>
          </w:p>
        </w:tc>
        <w:tc>
          <w:tcPr>
            <w:tcW w:w="8476" w:type="dxa"/>
            <w:tcBorders>
              <w:left w:val="nil"/>
            </w:tcBorders>
            <w:vAlign w:val="center"/>
          </w:tcPr>
          <w:p w:rsidR="00FC3B72" w:rsidRPr="00CA434E" w:rsidRDefault="00EB4953" w:rsidP="00CA434E">
            <w:pPr>
              <w:spacing w:before="120" w:after="240"/>
              <w:jc w:val="both"/>
              <w:rPr>
                <w:rFonts w:ascii="Comic Sans MS" w:hAnsi="Comic Sans MS"/>
                <w:b/>
                <w:sz w:val="24"/>
                <w:szCs w:val="64"/>
              </w:rPr>
            </w:pPr>
            <w:r w:rsidRPr="00CA434E">
              <w:rPr>
                <w:rFonts w:ascii="Comic Sans MS" w:hAnsi="Comic Sans MS"/>
                <w:b/>
                <w:sz w:val="24"/>
                <w:szCs w:val="64"/>
              </w:rPr>
              <w:t>A fox saw the mouse and the mouse looked good, where are you going to little brown mouse, come and have tea in my underground house.</w:t>
            </w:r>
          </w:p>
          <w:p w:rsidR="00FB7461" w:rsidRPr="00FB7461" w:rsidRDefault="003D1DF3" w:rsidP="00CA434E">
            <w:pPr>
              <w:spacing w:before="120" w:after="240"/>
              <w:jc w:val="both"/>
              <w:rPr>
                <w:rFonts w:ascii="Comic Sans MS" w:hAnsi="Comic Sans MS"/>
                <w:sz w:val="56"/>
                <w:szCs w:val="64"/>
              </w:rPr>
            </w:pPr>
            <w:r>
              <w:rPr>
                <w:rFonts w:ascii="Comic Sans MS" w:hAnsi="Comic Sans MS"/>
                <w:color w:val="FF0000"/>
                <w:sz w:val="20"/>
                <w:szCs w:val="64"/>
              </w:rPr>
              <w:t>Orange fur to feel</w:t>
            </w:r>
          </w:p>
        </w:tc>
      </w:tr>
      <w:tr w:rsidR="0050392D" w:rsidTr="007D1B66">
        <w:trPr>
          <w:trHeight w:val="1413"/>
        </w:trPr>
        <w:tc>
          <w:tcPr>
            <w:tcW w:w="1980" w:type="dxa"/>
            <w:tcBorders>
              <w:right w:val="nil"/>
            </w:tcBorders>
            <w:vAlign w:val="center"/>
          </w:tcPr>
          <w:p w:rsidR="003408FD" w:rsidRDefault="003D1DF3" w:rsidP="003D1DF3">
            <w:pPr>
              <w:jc w:val="center"/>
              <w:rPr>
                <w:b/>
              </w:rPr>
            </w:pPr>
            <w:r w:rsidRPr="00234286">
              <w:rPr>
                <w:b/>
                <w:noProof/>
                <w:lang w:eastAsia="en-GB"/>
              </w:rPr>
              <w:drawing>
                <wp:inline distT="0" distB="0" distL="0" distR="0" wp14:anchorId="6A233FEC" wp14:editId="655834CC">
                  <wp:extent cx="846105" cy="846105"/>
                  <wp:effectExtent l="0" t="0" r="0" b="0"/>
                  <wp:docPr id="12" name="Picture 12" descr="L:\2018-2019\Shared\Sensory resources\Story Massage\symbols\cl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2018-2019\Shared\Sensory resources\Story Massage\symbols\cla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207" cy="848207"/>
                          </a:xfrm>
                          <a:prstGeom prst="rect">
                            <a:avLst/>
                          </a:prstGeom>
                          <a:noFill/>
                          <a:ln>
                            <a:noFill/>
                          </a:ln>
                        </pic:spPr>
                      </pic:pic>
                    </a:graphicData>
                  </a:graphic>
                </wp:inline>
              </w:drawing>
            </w:r>
          </w:p>
        </w:tc>
        <w:tc>
          <w:tcPr>
            <w:tcW w:w="8476" w:type="dxa"/>
            <w:tcBorders>
              <w:left w:val="nil"/>
            </w:tcBorders>
            <w:vAlign w:val="center"/>
          </w:tcPr>
          <w:p w:rsidR="00CA434E" w:rsidRDefault="00CA434E" w:rsidP="00CA434E">
            <w:pPr>
              <w:spacing w:before="120" w:after="240"/>
              <w:jc w:val="both"/>
              <w:rPr>
                <w:rFonts w:ascii="Comic Sans MS" w:hAnsi="Comic Sans MS"/>
                <w:color w:val="FF0000"/>
                <w:sz w:val="20"/>
                <w:szCs w:val="64"/>
              </w:rPr>
            </w:pPr>
            <w:r w:rsidRPr="00CA434E">
              <w:rPr>
                <w:rFonts w:ascii="Comic Sans MS" w:hAnsi="Comic Sans MS"/>
                <w:b/>
                <w:sz w:val="24"/>
                <w:szCs w:val="64"/>
              </w:rPr>
              <w:t>No thanks, I’m having tea with a Gruffalo, I’m meeting him here by these rocks and his favourite food is roasted Fox</w:t>
            </w:r>
            <w:r>
              <w:rPr>
                <w:rFonts w:ascii="Comic Sans MS" w:hAnsi="Comic Sans MS"/>
                <w:color w:val="FF0000"/>
                <w:sz w:val="20"/>
                <w:szCs w:val="64"/>
              </w:rPr>
              <w:t>.</w:t>
            </w:r>
          </w:p>
          <w:p w:rsidR="00FB7461" w:rsidRPr="00FB7461" w:rsidRDefault="00EB4953" w:rsidP="00CA434E">
            <w:pPr>
              <w:spacing w:before="120" w:after="240"/>
              <w:jc w:val="both"/>
              <w:rPr>
                <w:rFonts w:ascii="Comic Sans MS" w:hAnsi="Comic Sans MS"/>
                <w:sz w:val="56"/>
                <w:szCs w:val="64"/>
              </w:rPr>
            </w:pPr>
            <w:r>
              <w:rPr>
                <w:rFonts w:ascii="Comic Sans MS" w:hAnsi="Comic Sans MS"/>
                <w:color w:val="FF0000"/>
                <w:sz w:val="20"/>
                <w:szCs w:val="64"/>
              </w:rPr>
              <w:t>Hot hand warmers</w:t>
            </w:r>
          </w:p>
        </w:tc>
      </w:tr>
      <w:tr w:rsidR="0050392D" w:rsidTr="007D1B66">
        <w:trPr>
          <w:trHeight w:val="1413"/>
        </w:trPr>
        <w:tc>
          <w:tcPr>
            <w:tcW w:w="1980" w:type="dxa"/>
            <w:tcBorders>
              <w:right w:val="nil"/>
            </w:tcBorders>
            <w:vAlign w:val="center"/>
          </w:tcPr>
          <w:p w:rsidR="003408FD" w:rsidRDefault="003D1DF3" w:rsidP="007861A2">
            <w:pPr>
              <w:jc w:val="center"/>
              <w:rPr>
                <w:b/>
              </w:rPr>
            </w:pPr>
            <w:r w:rsidRPr="004C6293">
              <w:rPr>
                <w:b/>
                <w:noProof/>
                <w:lang w:eastAsia="en-GB"/>
              </w:rPr>
              <w:drawing>
                <wp:inline distT="0" distB="0" distL="0" distR="0" wp14:anchorId="35DB950C" wp14:editId="43F1B9DC">
                  <wp:extent cx="832513" cy="832513"/>
                  <wp:effectExtent l="0" t="0" r="5715" b="5715"/>
                  <wp:docPr id="4" name="Picture 4" descr="L:\2018-2019\Shared\Sensory resources\Story Massage\symbols\fan 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2018-2019\Shared\Sensory resources\Story Massage\symbols\fan dow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a:off x="0" y="0"/>
                            <a:ext cx="834443" cy="834443"/>
                          </a:xfrm>
                          <a:prstGeom prst="rect">
                            <a:avLst/>
                          </a:prstGeom>
                          <a:noFill/>
                          <a:ln>
                            <a:noFill/>
                          </a:ln>
                        </pic:spPr>
                      </pic:pic>
                    </a:graphicData>
                  </a:graphic>
                </wp:inline>
              </w:drawing>
            </w:r>
          </w:p>
        </w:tc>
        <w:tc>
          <w:tcPr>
            <w:tcW w:w="8476" w:type="dxa"/>
            <w:tcBorders>
              <w:left w:val="nil"/>
            </w:tcBorders>
            <w:vAlign w:val="center"/>
          </w:tcPr>
          <w:p w:rsidR="00EB4953" w:rsidRPr="00CA434E" w:rsidRDefault="00EB4953" w:rsidP="00CA434E">
            <w:pPr>
              <w:spacing w:before="120" w:after="240"/>
              <w:jc w:val="both"/>
              <w:rPr>
                <w:rFonts w:ascii="Comic Sans MS" w:hAnsi="Comic Sans MS"/>
                <w:b/>
                <w:sz w:val="24"/>
                <w:szCs w:val="64"/>
              </w:rPr>
            </w:pPr>
            <w:r w:rsidRPr="00CA434E">
              <w:rPr>
                <w:rFonts w:ascii="Comic Sans MS" w:hAnsi="Comic Sans MS"/>
                <w:b/>
                <w:sz w:val="24"/>
                <w:szCs w:val="64"/>
              </w:rPr>
              <w:t>An owl saw the mouse and the mouse looked good, where are you going to little brown mouse, come and have tea in my tree top house.</w:t>
            </w:r>
          </w:p>
          <w:p w:rsidR="00FB7461" w:rsidRPr="00FB7461" w:rsidRDefault="00EB4953" w:rsidP="00CA434E">
            <w:pPr>
              <w:spacing w:before="120" w:after="240"/>
              <w:jc w:val="both"/>
              <w:rPr>
                <w:rFonts w:ascii="Comic Sans MS" w:hAnsi="Comic Sans MS"/>
                <w:sz w:val="56"/>
                <w:szCs w:val="64"/>
              </w:rPr>
            </w:pPr>
            <w:r>
              <w:rPr>
                <w:rFonts w:ascii="Comic Sans MS" w:hAnsi="Comic Sans MS"/>
                <w:color w:val="FF0000"/>
                <w:sz w:val="20"/>
                <w:szCs w:val="64"/>
              </w:rPr>
              <w:t>Feathers to fall from the sky.</w:t>
            </w:r>
          </w:p>
        </w:tc>
      </w:tr>
      <w:tr w:rsidR="0050392D" w:rsidTr="007D1B66">
        <w:trPr>
          <w:trHeight w:val="1413"/>
        </w:trPr>
        <w:tc>
          <w:tcPr>
            <w:tcW w:w="1980" w:type="dxa"/>
            <w:tcBorders>
              <w:right w:val="nil"/>
            </w:tcBorders>
            <w:vAlign w:val="center"/>
          </w:tcPr>
          <w:p w:rsidR="003408FD" w:rsidRDefault="003D1DF3" w:rsidP="007861A2">
            <w:pPr>
              <w:jc w:val="center"/>
              <w:rPr>
                <w:b/>
              </w:rPr>
            </w:pPr>
            <w:r w:rsidRPr="00234286">
              <w:rPr>
                <w:b/>
                <w:noProof/>
                <w:lang w:eastAsia="en-GB"/>
              </w:rPr>
              <w:drawing>
                <wp:inline distT="0" distB="0" distL="0" distR="0" wp14:anchorId="2B741839" wp14:editId="1FD1FA62">
                  <wp:extent cx="750570" cy="750570"/>
                  <wp:effectExtent l="0" t="0" r="0" b="0"/>
                  <wp:docPr id="9" name="Picture 9" descr="L:\2018-2019\Shared\Sensory resources\Story Massage\symbols\bou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2018-2019\Shared\Sensory resources\Story Massage\symbols\bounc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inline>
              </w:drawing>
            </w:r>
          </w:p>
        </w:tc>
        <w:tc>
          <w:tcPr>
            <w:tcW w:w="8476" w:type="dxa"/>
            <w:tcBorders>
              <w:left w:val="nil"/>
            </w:tcBorders>
            <w:vAlign w:val="center"/>
          </w:tcPr>
          <w:p w:rsidR="00CA434E" w:rsidRPr="00CA434E" w:rsidRDefault="00CA434E" w:rsidP="00CA434E">
            <w:pPr>
              <w:spacing w:before="120" w:after="240"/>
              <w:jc w:val="both"/>
              <w:rPr>
                <w:rFonts w:ascii="Comic Sans MS" w:hAnsi="Comic Sans MS"/>
                <w:b/>
                <w:sz w:val="24"/>
                <w:szCs w:val="64"/>
              </w:rPr>
            </w:pPr>
            <w:r w:rsidRPr="00CA434E">
              <w:rPr>
                <w:rFonts w:ascii="Comic Sans MS" w:hAnsi="Comic Sans MS"/>
                <w:b/>
                <w:sz w:val="24"/>
                <w:szCs w:val="64"/>
              </w:rPr>
              <w:t>No thanks, I’m having tea with a Gruffalo, I’m meeting him here, by this stream and his favourite food is Owl Ice Cream.</w:t>
            </w:r>
          </w:p>
          <w:p w:rsidR="00FB7461" w:rsidRPr="00FB7461" w:rsidRDefault="00EB4953" w:rsidP="00CA434E">
            <w:pPr>
              <w:spacing w:before="120" w:after="240"/>
              <w:jc w:val="both"/>
              <w:rPr>
                <w:rFonts w:ascii="Comic Sans MS" w:hAnsi="Comic Sans MS"/>
                <w:sz w:val="56"/>
                <w:szCs w:val="64"/>
              </w:rPr>
            </w:pPr>
            <w:r>
              <w:rPr>
                <w:rFonts w:ascii="Comic Sans MS" w:hAnsi="Comic Sans MS"/>
                <w:color w:val="FF0000"/>
                <w:sz w:val="20"/>
                <w:szCs w:val="64"/>
              </w:rPr>
              <w:t>Ice cubes</w:t>
            </w:r>
          </w:p>
        </w:tc>
      </w:tr>
      <w:tr w:rsidR="0050392D" w:rsidTr="007D1B66">
        <w:trPr>
          <w:trHeight w:val="1413"/>
        </w:trPr>
        <w:tc>
          <w:tcPr>
            <w:tcW w:w="1980" w:type="dxa"/>
            <w:tcBorders>
              <w:right w:val="nil"/>
            </w:tcBorders>
            <w:vAlign w:val="center"/>
          </w:tcPr>
          <w:p w:rsidR="003408FD" w:rsidRDefault="003D1DF3" w:rsidP="003D1DF3">
            <w:pPr>
              <w:jc w:val="center"/>
              <w:rPr>
                <w:b/>
              </w:rPr>
            </w:pPr>
            <w:r w:rsidRPr="004C6293">
              <w:rPr>
                <w:b/>
                <w:noProof/>
                <w:lang w:eastAsia="en-GB"/>
              </w:rPr>
              <w:drawing>
                <wp:inline distT="0" distB="0" distL="0" distR="0" wp14:anchorId="557F3381" wp14:editId="0BE7B4A8">
                  <wp:extent cx="818846" cy="818846"/>
                  <wp:effectExtent l="0" t="0" r="635" b="635"/>
                  <wp:docPr id="5" name="Picture 5" descr="L:\2018-2019\Shared\Sensory resources\Story Massage\symbols\wave 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2018-2019\Shared\Sensory resources\Story Massage\symbols\wave dow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822812" cy="822812"/>
                          </a:xfrm>
                          <a:prstGeom prst="rect">
                            <a:avLst/>
                          </a:prstGeom>
                          <a:noFill/>
                          <a:ln>
                            <a:noFill/>
                          </a:ln>
                        </pic:spPr>
                      </pic:pic>
                    </a:graphicData>
                  </a:graphic>
                </wp:inline>
              </w:drawing>
            </w:r>
          </w:p>
        </w:tc>
        <w:tc>
          <w:tcPr>
            <w:tcW w:w="8476" w:type="dxa"/>
            <w:tcBorders>
              <w:left w:val="nil"/>
            </w:tcBorders>
            <w:vAlign w:val="center"/>
          </w:tcPr>
          <w:p w:rsidR="00EB4953" w:rsidRPr="00CA434E" w:rsidRDefault="00EB4953" w:rsidP="00CA434E">
            <w:pPr>
              <w:spacing w:before="120" w:after="240"/>
              <w:jc w:val="both"/>
              <w:rPr>
                <w:rFonts w:ascii="Comic Sans MS" w:hAnsi="Comic Sans MS"/>
                <w:b/>
                <w:sz w:val="24"/>
                <w:szCs w:val="64"/>
              </w:rPr>
            </w:pPr>
            <w:r w:rsidRPr="00CA434E">
              <w:rPr>
                <w:rFonts w:ascii="Comic Sans MS" w:hAnsi="Comic Sans MS"/>
                <w:b/>
                <w:sz w:val="24"/>
                <w:szCs w:val="64"/>
              </w:rPr>
              <w:t xml:space="preserve">A snake saw the mouse and the mouse looked good, where are you going </w:t>
            </w:r>
            <w:proofErr w:type="gramStart"/>
            <w:r w:rsidRPr="00CA434E">
              <w:rPr>
                <w:rFonts w:ascii="Comic Sans MS" w:hAnsi="Comic Sans MS"/>
                <w:b/>
                <w:sz w:val="24"/>
                <w:szCs w:val="64"/>
              </w:rPr>
              <w:t>to</w:t>
            </w:r>
            <w:proofErr w:type="gramEnd"/>
            <w:r w:rsidRPr="00CA434E">
              <w:rPr>
                <w:rFonts w:ascii="Comic Sans MS" w:hAnsi="Comic Sans MS"/>
                <w:b/>
                <w:sz w:val="24"/>
                <w:szCs w:val="64"/>
              </w:rPr>
              <w:t xml:space="preserve"> little brown mouse?  Come for a feast in my log pile house.</w:t>
            </w:r>
          </w:p>
          <w:p w:rsidR="00FB7461" w:rsidRPr="004C6293" w:rsidRDefault="00F61A3D" w:rsidP="00CA434E">
            <w:pPr>
              <w:spacing w:before="120" w:after="240"/>
              <w:jc w:val="both"/>
              <w:rPr>
                <w:rFonts w:ascii="Comic Sans MS" w:hAnsi="Comic Sans MS"/>
                <w:sz w:val="64"/>
                <w:szCs w:val="64"/>
              </w:rPr>
            </w:pPr>
            <w:r>
              <w:rPr>
                <w:rFonts w:ascii="Comic Sans MS" w:hAnsi="Comic Sans MS"/>
                <w:color w:val="FF0000"/>
                <w:sz w:val="20"/>
                <w:szCs w:val="64"/>
              </w:rPr>
              <w:t>Fresh grass to smell</w:t>
            </w:r>
          </w:p>
        </w:tc>
      </w:tr>
      <w:tr w:rsidR="0050392D" w:rsidTr="007D1B66">
        <w:trPr>
          <w:trHeight w:val="1413"/>
        </w:trPr>
        <w:tc>
          <w:tcPr>
            <w:tcW w:w="1980" w:type="dxa"/>
            <w:tcBorders>
              <w:right w:val="nil"/>
            </w:tcBorders>
            <w:vAlign w:val="center"/>
          </w:tcPr>
          <w:p w:rsidR="003408FD" w:rsidRDefault="003D1DF3" w:rsidP="007861A2">
            <w:pPr>
              <w:jc w:val="center"/>
              <w:rPr>
                <w:b/>
              </w:rPr>
            </w:pPr>
            <w:r w:rsidRPr="004C6293">
              <w:rPr>
                <w:b/>
                <w:noProof/>
                <w:lang w:eastAsia="en-GB"/>
              </w:rPr>
              <w:drawing>
                <wp:inline distT="0" distB="0" distL="0" distR="0" wp14:anchorId="0776614D" wp14:editId="637F829D">
                  <wp:extent cx="832457" cy="832457"/>
                  <wp:effectExtent l="0" t="0" r="6350" b="6350"/>
                  <wp:docPr id="3" name="Picture 3" descr="L:\2018-2019\Shared\Sensory resources\Story Massage\symbols\circle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2018-2019\Shared\Sensory resources\Story Massage\symbols\circle fu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3972" cy="833972"/>
                          </a:xfrm>
                          <a:prstGeom prst="rect">
                            <a:avLst/>
                          </a:prstGeom>
                          <a:noFill/>
                          <a:ln>
                            <a:noFill/>
                          </a:ln>
                        </pic:spPr>
                      </pic:pic>
                    </a:graphicData>
                  </a:graphic>
                </wp:inline>
              </w:drawing>
            </w:r>
          </w:p>
        </w:tc>
        <w:tc>
          <w:tcPr>
            <w:tcW w:w="8476" w:type="dxa"/>
            <w:tcBorders>
              <w:left w:val="nil"/>
            </w:tcBorders>
            <w:vAlign w:val="center"/>
          </w:tcPr>
          <w:p w:rsidR="00CA434E" w:rsidRPr="00CA434E" w:rsidRDefault="00CA434E" w:rsidP="00CA434E">
            <w:pPr>
              <w:spacing w:before="120" w:after="240"/>
              <w:jc w:val="both"/>
              <w:rPr>
                <w:rFonts w:ascii="Comic Sans MS" w:hAnsi="Comic Sans MS"/>
                <w:b/>
                <w:sz w:val="20"/>
                <w:szCs w:val="64"/>
              </w:rPr>
            </w:pPr>
            <w:r w:rsidRPr="00CA434E">
              <w:rPr>
                <w:rFonts w:ascii="Comic Sans MS" w:hAnsi="Comic Sans MS"/>
                <w:b/>
                <w:sz w:val="24"/>
                <w:szCs w:val="64"/>
              </w:rPr>
              <w:t>No Thanks, I</w:t>
            </w:r>
            <w:r>
              <w:rPr>
                <w:rFonts w:ascii="Comic Sans MS" w:hAnsi="Comic Sans MS"/>
                <w:b/>
                <w:sz w:val="24"/>
                <w:szCs w:val="64"/>
              </w:rPr>
              <w:t>’</w:t>
            </w:r>
            <w:r w:rsidRPr="00CA434E">
              <w:rPr>
                <w:rFonts w:ascii="Comic Sans MS" w:hAnsi="Comic Sans MS"/>
                <w:b/>
                <w:sz w:val="24"/>
                <w:szCs w:val="64"/>
              </w:rPr>
              <w:t>m having a feast with a Gruffalo, I’m meeting him here, by this lake and his favourite food is scrambled snake.</w:t>
            </w:r>
          </w:p>
          <w:p w:rsidR="00FB7461" w:rsidRPr="00FB7461" w:rsidRDefault="003D1DF3" w:rsidP="00CA434E">
            <w:pPr>
              <w:spacing w:before="120" w:after="240"/>
              <w:jc w:val="both"/>
              <w:rPr>
                <w:rFonts w:ascii="Comic Sans MS" w:hAnsi="Comic Sans MS"/>
                <w:sz w:val="56"/>
                <w:szCs w:val="64"/>
              </w:rPr>
            </w:pPr>
            <w:r>
              <w:rPr>
                <w:rFonts w:ascii="Comic Sans MS" w:hAnsi="Comic Sans MS"/>
                <w:color w:val="FF0000"/>
                <w:sz w:val="20"/>
                <w:szCs w:val="64"/>
              </w:rPr>
              <w:t>Taste Green scrambled jelly.</w:t>
            </w:r>
          </w:p>
        </w:tc>
      </w:tr>
      <w:tr w:rsidR="0050392D" w:rsidTr="00B617D8">
        <w:trPr>
          <w:trHeight w:val="423"/>
        </w:trPr>
        <w:tc>
          <w:tcPr>
            <w:tcW w:w="1980" w:type="dxa"/>
            <w:tcBorders>
              <w:right w:val="nil"/>
            </w:tcBorders>
            <w:vAlign w:val="center"/>
          </w:tcPr>
          <w:p w:rsidR="003408FD" w:rsidRDefault="001F0406" w:rsidP="007861A2">
            <w:pPr>
              <w:jc w:val="center"/>
              <w:rPr>
                <w:b/>
              </w:rPr>
            </w:pPr>
            <w:r w:rsidRPr="007D1B66">
              <w:rPr>
                <w:b/>
                <w:noProof/>
                <w:lang w:eastAsia="en-GB"/>
              </w:rPr>
              <w:drawing>
                <wp:inline distT="0" distB="0" distL="0" distR="0" wp14:anchorId="66EB9C53" wp14:editId="77D8FF6E">
                  <wp:extent cx="750570" cy="750570"/>
                  <wp:effectExtent l="0" t="0" r="0" b="0"/>
                  <wp:docPr id="1" name="Picture 1" descr="L:\2018-2019\Shared\Sensory resources\Story Massage\symbols\sprink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2018-2019\Shared\Sensory resources\Story Massage\symbols\sprinkl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inline>
              </w:drawing>
            </w:r>
          </w:p>
        </w:tc>
        <w:tc>
          <w:tcPr>
            <w:tcW w:w="8476" w:type="dxa"/>
            <w:tcBorders>
              <w:left w:val="nil"/>
            </w:tcBorders>
            <w:vAlign w:val="center"/>
          </w:tcPr>
          <w:p w:rsidR="00EB4953" w:rsidRPr="00CA434E" w:rsidRDefault="00EB4953" w:rsidP="00CA434E">
            <w:pPr>
              <w:spacing w:before="120" w:after="240"/>
              <w:jc w:val="both"/>
              <w:rPr>
                <w:rFonts w:ascii="Comic Sans MS" w:hAnsi="Comic Sans MS"/>
                <w:b/>
                <w:sz w:val="24"/>
                <w:szCs w:val="64"/>
              </w:rPr>
            </w:pPr>
            <w:r w:rsidRPr="00CA434E">
              <w:rPr>
                <w:rFonts w:ascii="Comic Sans MS" w:hAnsi="Comic Sans MS"/>
                <w:b/>
                <w:sz w:val="24"/>
                <w:szCs w:val="64"/>
              </w:rPr>
              <w:t>Who is this creature</w:t>
            </w:r>
            <w:r w:rsidR="00CA434E" w:rsidRPr="00CA434E">
              <w:rPr>
                <w:rFonts w:ascii="Comic Sans MS" w:hAnsi="Comic Sans MS"/>
                <w:b/>
                <w:sz w:val="24"/>
                <w:szCs w:val="64"/>
              </w:rPr>
              <w:t xml:space="preserve"> with terrible claws, and terrible teeth in his terrible jaws, he has knobbly knees and turned out toes, his eyes are orange and his tongue is black, he has purple prickles all over his back.</w:t>
            </w:r>
          </w:p>
          <w:p w:rsidR="00B44C5C" w:rsidRPr="00FB7461" w:rsidRDefault="00C50DCF" w:rsidP="00CA434E">
            <w:pPr>
              <w:spacing w:before="120" w:after="240"/>
              <w:jc w:val="both"/>
              <w:rPr>
                <w:rFonts w:ascii="Comic Sans MS" w:hAnsi="Comic Sans MS"/>
                <w:sz w:val="56"/>
                <w:szCs w:val="64"/>
              </w:rPr>
            </w:pPr>
            <w:r>
              <w:rPr>
                <w:rFonts w:ascii="Comic Sans MS" w:hAnsi="Comic Sans MS"/>
                <w:color w:val="FF0000"/>
                <w:sz w:val="20"/>
                <w:szCs w:val="64"/>
              </w:rPr>
              <w:t>Roll spikey balls on hands and arms.</w:t>
            </w:r>
          </w:p>
        </w:tc>
      </w:tr>
      <w:tr w:rsidR="0050392D" w:rsidTr="007D1B66">
        <w:trPr>
          <w:trHeight w:val="1413"/>
        </w:trPr>
        <w:tc>
          <w:tcPr>
            <w:tcW w:w="1980" w:type="dxa"/>
            <w:tcBorders>
              <w:right w:val="nil"/>
            </w:tcBorders>
            <w:vAlign w:val="center"/>
          </w:tcPr>
          <w:p w:rsidR="003408FD" w:rsidRDefault="003D1DF3" w:rsidP="007861A2">
            <w:pPr>
              <w:jc w:val="center"/>
              <w:rPr>
                <w:b/>
              </w:rPr>
            </w:pPr>
            <w:r w:rsidRPr="004C6293">
              <w:rPr>
                <w:b/>
                <w:noProof/>
                <w:lang w:eastAsia="en-GB"/>
              </w:rPr>
              <w:drawing>
                <wp:inline distT="0" distB="0" distL="0" distR="0" wp14:anchorId="41CCDA25" wp14:editId="6AD9A1EB">
                  <wp:extent cx="791514" cy="791514"/>
                  <wp:effectExtent l="0" t="0" r="8890" b="8890"/>
                  <wp:docPr id="13" name="Picture 13" descr="L:\2018-2019\Shared\Sensory resources\Story Massage\symbols\d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2018-2019\Shared\Sensory resources\Story Massage\symbols\dru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3723" cy="793723"/>
                          </a:xfrm>
                          <a:prstGeom prst="rect">
                            <a:avLst/>
                          </a:prstGeom>
                          <a:noFill/>
                          <a:ln>
                            <a:noFill/>
                          </a:ln>
                        </pic:spPr>
                      </pic:pic>
                    </a:graphicData>
                  </a:graphic>
                </wp:inline>
              </w:drawing>
            </w:r>
          </w:p>
        </w:tc>
        <w:tc>
          <w:tcPr>
            <w:tcW w:w="8476" w:type="dxa"/>
            <w:tcBorders>
              <w:left w:val="nil"/>
            </w:tcBorders>
            <w:vAlign w:val="center"/>
          </w:tcPr>
          <w:p w:rsidR="003408FD" w:rsidRPr="00CA434E" w:rsidRDefault="00CA434E" w:rsidP="00CA434E">
            <w:pPr>
              <w:spacing w:before="120" w:after="240"/>
              <w:jc w:val="both"/>
              <w:rPr>
                <w:rFonts w:ascii="Comic Sans MS" w:hAnsi="Comic Sans MS"/>
                <w:b/>
                <w:sz w:val="24"/>
                <w:szCs w:val="64"/>
              </w:rPr>
            </w:pPr>
            <w:r w:rsidRPr="00CA434E">
              <w:rPr>
                <w:rFonts w:ascii="Comic Sans MS" w:hAnsi="Comic Sans MS"/>
                <w:b/>
                <w:sz w:val="24"/>
                <w:szCs w:val="64"/>
              </w:rPr>
              <w:t>Oh help, Oh no it’s a Gruffalo!</w:t>
            </w:r>
          </w:p>
          <w:p w:rsidR="00B617D8" w:rsidRPr="00B617D8" w:rsidRDefault="00C50DCF" w:rsidP="00F61A3D">
            <w:pPr>
              <w:spacing w:before="120" w:after="240"/>
              <w:jc w:val="both"/>
              <w:rPr>
                <w:rFonts w:ascii="Comic Sans MS" w:hAnsi="Comic Sans MS"/>
                <w:b/>
                <w:sz w:val="20"/>
                <w:szCs w:val="64"/>
              </w:rPr>
            </w:pPr>
            <w:r>
              <w:rPr>
                <w:rFonts w:ascii="Comic Sans MS" w:hAnsi="Comic Sans MS"/>
                <w:color w:val="FF0000"/>
                <w:sz w:val="20"/>
                <w:szCs w:val="64"/>
              </w:rPr>
              <w:t xml:space="preserve">Gruffalo Puppet &amp; Roar </w:t>
            </w:r>
          </w:p>
        </w:tc>
      </w:tr>
    </w:tbl>
    <w:p w:rsidR="003408FD" w:rsidRPr="00C20579" w:rsidRDefault="003408FD" w:rsidP="00C20579">
      <w:pPr>
        <w:rPr>
          <w:sz w:val="2"/>
          <w:szCs w:val="2"/>
        </w:rPr>
      </w:pPr>
    </w:p>
    <w:sectPr w:rsidR="003408FD" w:rsidRPr="00C20579" w:rsidSect="003408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FD"/>
    <w:rsid w:val="00155560"/>
    <w:rsid w:val="001F0406"/>
    <w:rsid w:val="00234286"/>
    <w:rsid w:val="002C5FC0"/>
    <w:rsid w:val="003408FD"/>
    <w:rsid w:val="003706BF"/>
    <w:rsid w:val="003D1DF3"/>
    <w:rsid w:val="004C6293"/>
    <w:rsid w:val="0050392D"/>
    <w:rsid w:val="006148F7"/>
    <w:rsid w:val="006D6916"/>
    <w:rsid w:val="007861A2"/>
    <w:rsid w:val="00794BFA"/>
    <w:rsid w:val="007D1B66"/>
    <w:rsid w:val="00822485"/>
    <w:rsid w:val="008921D7"/>
    <w:rsid w:val="009374F4"/>
    <w:rsid w:val="009E19AE"/>
    <w:rsid w:val="00B44C5C"/>
    <w:rsid w:val="00B617D8"/>
    <w:rsid w:val="00BC25D9"/>
    <w:rsid w:val="00BD4649"/>
    <w:rsid w:val="00BF5D99"/>
    <w:rsid w:val="00C07CAE"/>
    <w:rsid w:val="00C20579"/>
    <w:rsid w:val="00C213C1"/>
    <w:rsid w:val="00C50DCF"/>
    <w:rsid w:val="00CA434E"/>
    <w:rsid w:val="00D84CED"/>
    <w:rsid w:val="00E24B85"/>
    <w:rsid w:val="00E37605"/>
    <w:rsid w:val="00EB056D"/>
    <w:rsid w:val="00EB4953"/>
    <w:rsid w:val="00F1796F"/>
    <w:rsid w:val="00F61A3D"/>
    <w:rsid w:val="00FB7461"/>
    <w:rsid w:val="00FC3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4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2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4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Neil Worrall</cp:lastModifiedBy>
  <cp:revision>10</cp:revision>
  <cp:lastPrinted>2018-11-30T16:15:00Z</cp:lastPrinted>
  <dcterms:created xsi:type="dcterms:W3CDTF">2018-11-30T16:15:00Z</dcterms:created>
  <dcterms:modified xsi:type="dcterms:W3CDTF">2020-03-18T21:25:00Z</dcterms:modified>
</cp:coreProperties>
</file>