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D618" w14:textId="2C34BC4A" w:rsidR="00BF5D99" w:rsidRPr="00FB1C79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FB1C79">
        <w:rPr>
          <w:rFonts w:ascii="Century Gothic" w:hAnsi="Century Gothic"/>
          <w:b/>
          <w:color w:val="7030A0"/>
        </w:rPr>
        <w:t xml:space="preserve">How to Guide: </w:t>
      </w:r>
      <w:r w:rsidR="00BB78FE" w:rsidRPr="00FB1C79">
        <w:rPr>
          <w:rFonts w:ascii="Century Gothic" w:hAnsi="Century Gothic"/>
          <w:b/>
          <w:color w:val="7030A0"/>
        </w:rPr>
        <w:t>Cooking</w:t>
      </w:r>
    </w:p>
    <w:p w14:paraId="00DA2120" w14:textId="77777777" w:rsidR="009C4550" w:rsidRPr="0070561D" w:rsidRDefault="009C4550">
      <w:pPr>
        <w:rPr>
          <w:rFonts w:ascii="Century Gothic" w:hAnsi="Century Gothic"/>
        </w:rPr>
      </w:pPr>
    </w:p>
    <w:p w14:paraId="19C716A3" w14:textId="0BBB03F9" w:rsidR="00F5581F" w:rsidRPr="00E023C5" w:rsidRDefault="00242A0A" w:rsidP="00F558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27A90">
        <w:rPr>
          <w:rFonts w:ascii="Century Gothic" w:hAnsi="Century Gothic"/>
          <w:b/>
          <w:sz w:val="28"/>
          <w:szCs w:val="28"/>
        </w:rPr>
        <w:t>The</w:t>
      </w:r>
      <w:r w:rsidRPr="00CA4CDE">
        <w:rPr>
          <w:rFonts w:ascii="Century Gothic" w:hAnsi="Century Gothic"/>
          <w:sz w:val="28"/>
          <w:szCs w:val="28"/>
        </w:rPr>
        <w:t xml:space="preserve"> </w:t>
      </w:r>
      <w:r w:rsidRPr="00227A90">
        <w:rPr>
          <w:rFonts w:ascii="Century Gothic" w:hAnsi="Century Gothic"/>
          <w:b/>
          <w:sz w:val="28"/>
          <w:szCs w:val="28"/>
        </w:rPr>
        <w:t>purpose</w:t>
      </w:r>
      <w:r w:rsidRPr="00CA4CDE">
        <w:rPr>
          <w:rFonts w:ascii="Century Gothic" w:hAnsi="Century Gothic"/>
          <w:sz w:val="28"/>
          <w:szCs w:val="28"/>
        </w:rPr>
        <w:t xml:space="preserve"> of </w:t>
      </w:r>
      <w:r w:rsidR="00BB78FE">
        <w:rPr>
          <w:rFonts w:ascii="Century Gothic" w:hAnsi="Century Gothic"/>
          <w:sz w:val="28"/>
          <w:szCs w:val="28"/>
        </w:rPr>
        <w:t>cooking</w:t>
      </w:r>
      <w:r w:rsidR="00AF774E">
        <w:rPr>
          <w:rFonts w:ascii="Century Gothic" w:hAnsi="Century Gothic"/>
          <w:sz w:val="28"/>
          <w:szCs w:val="28"/>
        </w:rPr>
        <w:t xml:space="preserve"> is to enable </w:t>
      </w:r>
      <w:r w:rsidR="009F3558">
        <w:rPr>
          <w:rFonts w:ascii="Century Gothic" w:hAnsi="Century Gothic"/>
          <w:sz w:val="28"/>
          <w:szCs w:val="28"/>
        </w:rPr>
        <w:t>your student</w:t>
      </w:r>
      <w:r w:rsidR="00AF774E">
        <w:rPr>
          <w:rFonts w:ascii="Century Gothic" w:hAnsi="Century Gothic"/>
          <w:sz w:val="28"/>
          <w:szCs w:val="28"/>
        </w:rPr>
        <w:t xml:space="preserve"> to </w:t>
      </w:r>
      <w:r w:rsidR="00BB78FE">
        <w:rPr>
          <w:rFonts w:ascii="Century Gothic" w:hAnsi="Century Gothic"/>
          <w:sz w:val="28"/>
          <w:szCs w:val="28"/>
        </w:rPr>
        <w:t xml:space="preserve">become more independent in their life skills, both choosing what to eat and helping to make it. It also </w:t>
      </w:r>
      <w:r w:rsidR="009F3558">
        <w:rPr>
          <w:rFonts w:ascii="Century Gothic" w:hAnsi="Century Gothic"/>
          <w:sz w:val="28"/>
          <w:szCs w:val="28"/>
        </w:rPr>
        <w:t>helps</w:t>
      </w:r>
      <w:r w:rsidR="00BB78FE">
        <w:rPr>
          <w:rFonts w:ascii="Century Gothic" w:hAnsi="Century Gothic"/>
          <w:sz w:val="28"/>
          <w:szCs w:val="28"/>
        </w:rPr>
        <w:t xml:space="preserve"> </w:t>
      </w:r>
      <w:r w:rsidR="009F3558">
        <w:rPr>
          <w:rFonts w:ascii="Century Gothic" w:hAnsi="Century Gothic"/>
          <w:sz w:val="28"/>
          <w:szCs w:val="28"/>
        </w:rPr>
        <w:t>them</w:t>
      </w:r>
      <w:r w:rsidR="00BB78FE">
        <w:rPr>
          <w:rFonts w:ascii="Century Gothic" w:hAnsi="Century Gothic"/>
          <w:sz w:val="28"/>
          <w:szCs w:val="28"/>
        </w:rPr>
        <w:t xml:space="preserve"> to try new smells, textures and flavours</w:t>
      </w:r>
      <w:r w:rsidR="00CA4CDE" w:rsidRPr="00CA4CDE">
        <w:rPr>
          <w:rFonts w:ascii="Century Gothic" w:hAnsi="Century Gothic"/>
          <w:b/>
          <w:sz w:val="28"/>
          <w:szCs w:val="28"/>
        </w:rPr>
        <w:t xml:space="preserve"> </w:t>
      </w:r>
      <w:r w:rsidR="009F3558">
        <w:rPr>
          <w:rFonts w:ascii="Century Gothic" w:hAnsi="Century Gothic"/>
          <w:sz w:val="28"/>
          <w:szCs w:val="28"/>
        </w:rPr>
        <w:t>so they can</w:t>
      </w:r>
      <w:r w:rsidR="00BB78FE">
        <w:rPr>
          <w:rFonts w:ascii="Century Gothic" w:hAnsi="Century Gothic"/>
          <w:sz w:val="28"/>
          <w:szCs w:val="28"/>
        </w:rPr>
        <w:t xml:space="preserve"> have a healthier and less restricted diet.</w:t>
      </w:r>
    </w:p>
    <w:p w14:paraId="3A159331" w14:textId="77777777" w:rsidR="00E023C5" w:rsidRPr="00E023C5" w:rsidRDefault="00E023C5" w:rsidP="00E023C5">
      <w:pPr>
        <w:pStyle w:val="ListParagraph"/>
        <w:rPr>
          <w:rFonts w:ascii="Century Gothic" w:hAnsi="Century Gothic"/>
          <w:sz w:val="28"/>
        </w:rPr>
      </w:pPr>
    </w:p>
    <w:p w14:paraId="3541D859" w14:textId="7934B683" w:rsidR="00E023C5" w:rsidRDefault="00AF774E" w:rsidP="00F558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The activities</w:t>
      </w:r>
      <w:r w:rsidR="00E023C5">
        <w:rPr>
          <w:rFonts w:ascii="Century Gothic" w:hAnsi="Century Gothic"/>
          <w:sz w:val="28"/>
        </w:rPr>
        <w:t xml:space="preserve"> – </w:t>
      </w:r>
      <w:r w:rsidR="009F3558">
        <w:rPr>
          <w:rFonts w:ascii="Century Gothic" w:hAnsi="Century Gothic"/>
          <w:sz w:val="28"/>
        </w:rPr>
        <w:t>It’s worth thinking if there is a skills your student is struggling with, e.g. spreading, or stirring then you could do the same activity with different ingredients, e.g. making lots of different sandwiches</w:t>
      </w:r>
      <w:r w:rsidR="00BB78FE">
        <w:rPr>
          <w:rFonts w:ascii="Century Gothic" w:hAnsi="Century Gothic"/>
          <w:sz w:val="28"/>
        </w:rPr>
        <w:t>.</w:t>
      </w:r>
    </w:p>
    <w:p w14:paraId="3729A6F0" w14:textId="77777777" w:rsidR="00E023C5" w:rsidRPr="00E023C5" w:rsidRDefault="00E023C5" w:rsidP="00E023C5">
      <w:pPr>
        <w:pStyle w:val="ListParagraph"/>
        <w:rPr>
          <w:rFonts w:ascii="Century Gothic" w:hAnsi="Century Gothic"/>
          <w:sz w:val="28"/>
        </w:rPr>
      </w:pPr>
    </w:p>
    <w:p w14:paraId="4F47032B" w14:textId="6BEDD087" w:rsidR="00D27DD2" w:rsidRPr="00BB78FE" w:rsidRDefault="00AF774E" w:rsidP="00BB78FE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How to support</w:t>
      </w:r>
      <w:r w:rsidR="00E023C5">
        <w:rPr>
          <w:rFonts w:ascii="Century Gothic" w:hAnsi="Century Gothic"/>
          <w:b/>
          <w:sz w:val="28"/>
        </w:rPr>
        <w:t>:</w:t>
      </w:r>
      <w:r w:rsidR="00E023C5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Please use hand under hand support – that way they have control of how much they want to engage and it is less scary than holding their hand</w:t>
      </w:r>
      <w:r w:rsidR="00E023C5">
        <w:rPr>
          <w:rFonts w:ascii="Century Gothic" w:hAnsi="Century Gothic"/>
          <w:sz w:val="28"/>
        </w:rPr>
        <w:t>.</w:t>
      </w:r>
      <w:r>
        <w:rPr>
          <w:rFonts w:ascii="Century Gothic" w:hAnsi="Century Gothic"/>
          <w:sz w:val="28"/>
        </w:rPr>
        <w:t xml:space="preserve"> Often the best way to enable </w:t>
      </w:r>
      <w:r w:rsidR="009F3558">
        <w:rPr>
          <w:rFonts w:ascii="Century Gothic" w:hAnsi="Century Gothic"/>
          <w:sz w:val="28"/>
        </w:rPr>
        <w:t>your student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 to explore is to model the activity – if they see what you are doing</w:t>
      </w:r>
      <w:r w:rsidR="00BB78FE">
        <w:rPr>
          <w:rFonts w:ascii="Century Gothic" w:hAnsi="Century Gothic"/>
          <w:sz w:val="28"/>
        </w:rPr>
        <w:t xml:space="preserve"> and enjoying</w:t>
      </w:r>
      <w:r>
        <w:rPr>
          <w:rFonts w:ascii="Century Gothic" w:hAnsi="Century Gothic"/>
          <w:sz w:val="28"/>
        </w:rPr>
        <w:t>, they are more likely to have a go themselves</w:t>
      </w:r>
      <w:r w:rsidR="00BB78FE">
        <w:rPr>
          <w:rFonts w:ascii="Century Gothic" w:hAnsi="Century Gothic"/>
          <w:sz w:val="28"/>
        </w:rPr>
        <w:t xml:space="preserve"> </w:t>
      </w:r>
      <w:r w:rsidR="00BB78FE">
        <w:rPr>
          <w:rFonts w:ascii="Century Gothic" w:hAnsi="Century Gothic"/>
          <w:sz w:val="28"/>
        </w:rPr>
        <w:sym w:font="Wingdings" w:char="F04A"/>
      </w:r>
    </w:p>
    <w:p w14:paraId="50BC4FAD" w14:textId="77777777" w:rsidR="005C6237" w:rsidRPr="005C6237" w:rsidRDefault="005C6237" w:rsidP="005C6237">
      <w:pPr>
        <w:pStyle w:val="ListParagraph"/>
        <w:rPr>
          <w:rFonts w:ascii="Century Gothic" w:hAnsi="Century Gothic"/>
          <w:sz w:val="28"/>
        </w:rPr>
      </w:pPr>
    </w:p>
    <w:p w14:paraId="3639569B" w14:textId="15737697" w:rsidR="005C6237" w:rsidRDefault="004E608C" w:rsidP="004E608C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Useful signs:</w:t>
      </w:r>
      <w:r w:rsidR="00AF774E">
        <w:rPr>
          <w:rFonts w:ascii="Century Gothic" w:hAnsi="Century Gothic"/>
          <w:b/>
          <w:sz w:val="28"/>
        </w:rPr>
        <w:t xml:space="preserve"> </w:t>
      </w:r>
    </w:p>
    <w:p w14:paraId="4522D04F" w14:textId="1E5E3D97" w:rsidR="004E608C" w:rsidRPr="00FB1C79" w:rsidRDefault="004E608C" w:rsidP="00FB1C79">
      <w:pPr>
        <w:rPr>
          <w:rFonts w:ascii="Century Gothic" w:hAnsi="Century Gothic"/>
          <w:sz w:val="28"/>
        </w:rPr>
      </w:pPr>
      <w:r>
        <w:rPr>
          <w:noProof/>
        </w:rPr>
        <w:drawing>
          <wp:inline distT="0" distB="0" distL="0" distR="0" wp14:anchorId="7FA4571B" wp14:editId="65EC5234">
            <wp:extent cx="1350682" cy="1205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7" r="11842" b="12816"/>
                    <a:stretch/>
                  </pic:blipFill>
                  <pic:spPr bwMode="auto">
                    <a:xfrm>
                      <a:off x="0" y="0"/>
                      <a:ext cx="1356148" cy="121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1BA5" w:rsidRPr="00FB1C79">
        <w:rPr>
          <w:rFonts w:ascii="Century Gothic" w:hAnsi="Century Gothic"/>
          <w:sz w:val="28"/>
        </w:rPr>
        <w:t xml:space="preserve">     </w:t>
      </w:r>
      <w:r w:rsidR="00A11BA5">
        <w:rPr>
          <w:noProof/>
        </w:rPr>
        <w:drawing>
          <wp:inline distT="0" distB="0" distL="0" distR="0" wp14:anchorId="11EED7D4" wp14:editId="4043A50A">
            <wp:extent cx="1442720" cy="12431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68"/>
                    <a:stretch/>
                  </pic:blipFill>
                  <pic:spPr bwMode="auto">
                    <a:xfrm>
                      <a:off x="0" y="0"/>
                      <a:ext cx="1443142" cy="124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1BA5" w:rsidRPr="00FB1C79">
        <w:rPr>
          <w:rFonts w:ascii="Century Gothic" w:hAnsi="Century Gothic"/>
          <w:sz w:val="28"/>
        </w:rPr>
        <w:t xml:space="preserve">     </w:t>
      </w:r>
      <w:r w:rsidR="00A11BA5">
        <w:rPr>
          <w:noProof/>
        </w:rPr>
        <w:drawing>
          <wp:inline distT="0" distB="0" distL="0" distR="0" wp14:anchorId="71B32371" wp14:editId="6D713204">
            <wp:extent cx="1399423" cy="129091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7"/>
                    <a:stretch/>
                  </pic:blipFill>
                  <pic:spPr bwMode="auto">
                    <a:xfrm>
                      <a:off x="0" y="0"/>
                      <a:ext cx="1400028" cy="1291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1C79">
        <w:rPr>
          <w:rFonts w:ascii="Century Gothic" w:hAnsi="Century Gothic"/>
          <w:sz w:val="28"/>
        </w:rPr>
        <w:t xml:space="preserve">   </w:t>
      </w:r>
      <w:r w:rsidR="00FB1C79">
        <w:rPr>
          <w:noProof/>
        </w:rPr>
        <w:drawing>
          <wp:inline distT="0" distB="0" distL="0" distR="0" wp14:anchorId="04D8D9E5" wp14:editId="2FDCA278">
            <wp:extent cx="864917" cy="9229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35" cy="946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23386" w14:textId="41B20344" w:rsidR="00BB78FE" w:rsidRPr="00FB1C79" w:rsidRDefault="00A11BA5" w:rsidP="00FB1C79">
      <w:pPr>
        <w:spacing w:after="0"/>
        <w:rPr>
          <w:rFonts w:ascii="Century Gothic" w:hAnsi="Century Gothic"/>
          <w:sz w:val="28"/>
        </w:rPr>
      </w:pPr>
      <w:r w:rsidRPr="00FB1C79">
        <w:rPr>
          <w:rFonts w:ascii="Century Gothic" w:hAnsi="Century Gothic"/>
          <w:sz w:val="28"/>
        </w:rPr>
        <w:t xml:space="preserve">    </w:t>
      </w:r>
      <w:r w:rsidR="00A90390" w:rsidRPr="00FB1C79">
        <w:rPr>
          <w:rFonts w:ascii="Century Gothic" w:hAnsi="Century Gothic"/>
          <w:sz w:val="28"/>
        </w:rPr>
        <w:t xml:space="preserve">   </w:t>
      </w:r>
      <w:r w:rsidRPr="00FB1C79">
        <w:rPr>
          <w:rFonts w:ascii="Century Gothic" w:hAnsi="Century Gothic"/>
          <w:sz w:val="28"/>
        </w:rPr>
        <w:t xml:space="preserve"> </w:t>
      </w:r>
      <w:r w:rsidR="00BB78FE" w:rsidRPr="00FB1C79">
        <w:rPr>
          <w:rFonts w:ascii="Century Gothic" w:hAnsi="Century Gothic"/>
          <w:sz w:val="28"/>
        </w:rPr>
        <w:t>cook</w:t>
      </w:r>
      <w:r w:rsidR="004E608C" w:rsidRPr="00FB1C79">
        <w:rPr>
          <w:rFonts w:ascii="Century Gothic" w:hAnsi="Century Gothic"/>
          <w:sz w:val="28"/>
        </w:rPr>
        <w:tab/>
      </w:r>
      <w:r w:rsidRPr="00FB1C79">
        <w:rPr>
          <w:rFonts w:ascii="Century Gothic" w:hAnsi="Century Gothic"/>
          <w:sz w:val="28"/>
        </w:rPr>
        <w:tab/>
        <w:t xml:space="preserve">   </w:t>
      </w:r>
      <w:r w:rsidR="00E023C5" w:rsidRPr="00FB1C79">
        <w:rPr>
          <w:rFonts w:ascii="Century Gothic" w:hAnsi="Century Gothic"/>
          <w:sz w:val="28"/>
        </w:rPr>
        <w:tab/>
        <w:t xml:space="preserve">  </w:t>
      </w:r>
      <w:r w:rsidR="00AF774E" w:rsidRPr="00FB1C79">
        <w:rPr>
          <w:rFonts w:ascii="Century Gothic" w:hAnsi="Century Gothic"/>
          <w:sz w:val="28"/>
        </w:rPr>
        <w:t xml:space="preserve">    </w:t>
      </w:r>
      <w:r w:rsidR="0043586C" w:rsidRPr="00FB1C79">
        <w:rPr>
          <w:rFonts w:ascii="Century Gothic" w:hAnsi="Century Gothic"/>
          <w:sz w:val="28"/>
        </w:rPr>
        <w:t xml:space="preserve">    smell</w:t>
      </w:r>
      <w:r w:rsidR="004E608C" w:rsidRPr="00FB1C79">
        <w:rPr>
          <w:rFonts w:ascii="Century Gothic" w:hAnsi="Century Gothic"/>
          <w:sz w:val="28"/>
        </w:rPr>
        <w:tab/>
      </w:r>
      <w:r w:rsidRPr="00FB1C79">
        <w:rPr>
          <w:rFonts w:ascii="Century Gothic" w:hAnsi="Century Gothic"/>
          <w:sz w:val="28"/>
        </w:rPr>
        <w:tab/>
      </w:r>
      <w:r w:rsidR="0043586C" w:rsidRPr="00FB1C79">
        <w:rPr>
          <w:rFonts w:ascii="Century Gothic" w:hAnsi="Century Gothic"/>
          <w:sz w:val="28"/>
        </w:rPr>
        <w:t xml:space="preserve">   taste</w:t>
      </w:r>
      <w:r w:rsidR="00FB1C79" w:rsidRPr="00FB1C79">
        <w:rPr>
          <w:rFonts w:ascii="Century Gothic" w:hAnsi="Century Gothic"/>
          <w:sz w:val="28"/>
        </w:rPr>
        <w:tab/>
      </w:r>
      <w:r w:rsidR="00FB1C79" w:rsidRPr="00FB1C79">
        <w:rPr>
          <w:rFonts w:ascii="Century Gothic" w:hAnsi="Century Gothic"/>
          <w:sz w:val="28"/>
        </w:rPr>
        <w:tab/>
        <w:t>spread</w:t>
      </w:r>
    </w:p>
    <w:p w14:paraId="09D6C1B7" w14:textId="19D3BD77" w:rsidR="00BB78FE" w:rsidRPr="0043586C" w:rsidRDefault="00FB1C79" w:rsidP="0043586C">
      <w:pPr>
        <w:rPr>
          <w:rFonts w:ascii="Century Gothic" w:hAnsi="Century Gothic"/>
          <w:sz w:val="28"/>
        </w:rPr>
      </w:pPr>
      <w:r>
        <w:rPr>
          <w:noProof/>
        </w:rPr>
        <w:t xml:space="preserve"> </w:t>
      </w:r>
      <w:r w:rsidR="0043586C">
        <w:rPr>
          <w:noProof/>
        </w:rPr>
        <w:drawing>
          <wp:inline distT="0" distB="0" distL="0" distR="0" wp14:anchorId="7C5EC25C" wp14:editId="65198E90">
            <wp:extent cx="1512899" cy="10933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0" b="14295"/>
                    <a:stretch/>
                  </pic:blipFill>
                  <pic:spPr bwMode="auto">
                    <a:xfrm>
                      <a:off x="0" y="0"/>
                      <a:ext cx="1521669" cy="1099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78FE">
        <w:rPr>
          <w:noProof/>
        </w:rPr>
        <w:drawing>
          <wp:inline distT="0" distB="0" distL="0" distR="0" wp14:anchorId="0DC9D100" wp14:editId="34B04375">
            <wp:extent cx="775907" cy="1011779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76" cy="10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43586C">
        <w:rPr>
          <w:rFonts w:ascii="Century Gothic" w:hAnsi="Century Gothic"/>
          <w:noProof/>
          <w:sz w:val="28"/>
        </w:rPr>
        <w:drawing>
          <wp:inline distT="0" distB="0" distL="0" distR="0" wp14:anchorId="37D79BF1" wp14:editId="54FBA96F">
            <wp:extent cx="1296895" cy="113507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" t="8717" r="9502" b="12365"/>
                    <a:stretch/>
                  </pic:blipFill>
                  <pic:spPr bwMode="auto">
                    <a:xfrm>
                      <a:off x="0" y="0"/>
                      <a:ext cx="1298416" cy="1136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86C">
        <w:rPr>
          <w:rFonts w:ascii="Century Gothic" w:hAnsi="Century Gothic"/>
          <w:noProof/>
          <w:sz w:val="28"/>
        </w:rPr>
        <w:drawing>
          <wp:inline distT="0" distB="0" distL="0" distR="0" wp14:anchorId="2120F933" wp14:editId="71209ED7">
            <wp:extent cx="1272988" cy="10756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4" r="11720" b="14445"/>
                    <a:stretch/>
                  </pic:blipFill>
                  <pic:spPr bwMode="auto">
                    <a:xfrm>
                      <a:off x="0" y="0"/>
                      <a:ext cx="1274008" cy="1076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rFonts w:ascii="Century Gothic" w:hAnsi="Century Gothic"/>
          <w:noProof/>
          <w:sz w:val="28"/>
        </w:rPr>
        <w:drawing>
          <wp:inline distT="0" distB="0" distL="0" distR="0" wp14:anchorId="233E2235" wp14:editId="6F1ECCD9">
            <wp:extent cx="824996" cy="107306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ur.w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996" cy="10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BD34" w14:textId="172C8401" w:rsidR="00D76CF8" w:rsidRPr="00FB1C79" w:rsidRDefault="00FB1C79" w:rsidP="00FB1C79">
      <w:pPr>
        <w:pStyle w:val="ListParagraph"/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cut (knife)</w:t>
      </w:r>
      <w:r w:rsidR="00BB78FE">
        <w:rPr>
          <w:rFonts w:ascii="Century Gothic" w:hAnsi="Century Gothic"/>
          <w:sz w:val="28"/>
        </w:rPr>
        <w:tab/>
      </w:r>
      <w:r w:rsidR="00BB78FE">
        <w:rPr>
          <w:rFonts w:ascii="Century Gothic" w:hAnsi="Century Gothic"/>
          <w:sz w:val="28"/>
        </w:rPr>
        <w:tab/>
      </w:r>
      <w:r w:rsidR="0043586C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stir</w:t>
      </w:r>
      <w:r>
        <w:rPr>
          <w:rFonts w:ascii="Century Gothic" w:hAnsi="Century Gothic"/>
          <w:sz w:val="28"/>
        </w:rPr>
        <w:tab/>
      </w:r>
      <w:r w:rsidR="00BB78FE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      </w:t>
      </w:r>
      <w:r w:rsidR="0043586C">
        <w:rPr>
          <w:rFonts w:ascii="Century Gothic" w:hAnsi="Century Gothic"/>
          <w:sz w:val="28"/>
        </w:rPr>
        <w:t>in</w:t>
      </w:r>
      <w:r w:rsidR="00BB78FE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 xml:space="preserve">   next</w:t>
      </w:r>
      <w:r w:rsidR="00BB78FE">
        <w:rPr>
          <w:rFonts w:ascii="Century Gothic" w:hAnsi="Century Gothic"/>
          <w:sz w:val="28"/>
        </w:rPr>
        <w:tab/>
      </w:r>
      <w:r w:rsidR="00BB78FE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>pour</w:t>
      </w:r>
    </w:p>
    <w:sectPr w:rsidR="00D76CF8" w:rsidRPr="00FB1C79" w:rsidSect="00FB1C79">
      <w:headerReference w:type="first" r:id="rId16"/>
      <w:pgSz w:w="11906" w:h="16838"/>
      <w:pgMar w:top="709" w:right="991" w:bottom="284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C05E" w14:textId="77777777" w:rsidR="00754D2C" w:rsidRDefault="00754D2C" w:rsidP="00FB1C79">
      <w:pPr>
        <w:spacing w:after="0" w:line="240" w:lineRule="auto"/>
      </w:pPr>
      <w:r>
        <w:separator/>
      </w:r>
    </w:p>
  </w:endnote>
  <w:endnote w:type="continuationSeparator" w:id="0">
    <w:p w14:paraId="62E6A8B4" w14:textId="77777777" w:rsidR="00754D2C" w:rsidRDefault="00754D2C" w:rsidP="00F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4089" w14:textId="77777777" w:rsidR="00754D2C" w:rsidRDefault="00754D2C" w:rsidP="00FB1C79">
      <w:pPr>
        <w:spacing w:after="0" w:line="240" w:lineRule="auto"/>
      </w:pPr>
      <w:r>
        <w:separator/>
      </w:r>
    </w:p>
  </w:footnote>
  <w:footnote w:type="continuationSeparator" w:id="0">
    <w:p w14:paraId="351085D9" w14:textId="77777777" w:rsidR="00754D2C" w:rsidRDefault="00754D2C" w:rsidP="00FB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37B8" w14:textId="40A20482" w:rsidR="00FB1C79" w:rsidRDefault="00FB1C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3BA4F" wp14:editId="0634B5FF">
          <wp:simplePos x="0" y="0"/>
          <wp:positionH relativeFrom="margin">
            <wp:posOffset>5683624</wp:posOffset>
          </wp:positionH>
          <wp:positionV relativeFrom="margin">
            <wp:posOffset>-113553</wp:posOffset>
          </wp:positionV>
          <wp:extent cx="720000" cy="720000"/>
          <wp:effectExtent l="0" t="0" r="4445" b="4445"/>
          <wp:wrapSquare wrapText="bothSides"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C12"/>
    <w:multiLevelType w:val="hybridMultilevel"/>
    <w:tmpl w:val="9634C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3E22"/>
    <w:multiLevelType w:val="hybridMultilevel"/>
    <w:tmpl w:val="2A44E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6045"/>
    <w:multiLevelType w:val="hybridMultilevel"/>
    <w:tmpl w:val="20C8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6AA"/>
    <w:multiLevelType w:val="hybridMultilevel"/>
    <w:tmpl w:val="C184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7CF"/>
    <w:multiLevelType w:val="hybridMultilevel"/>
    <w:tmpl w:val="FB7E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0460"/>
    <w:multiLevelType w:val="hybridMultilevel"/>
    <w:tmpl w:val="62F0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3794"/>
    <w:multiLevelType w:val="hybridMultilevel"/>
    <w:tmpl w:val="615E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3513F"/>
    <w:multiLevelType w:val="hybridMultilevel"/>
    <w:tmpl w:val="2918C4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0"/>
    <w:rsid w:val="00030474"/>
    <w:rsid w:val="00066389"/>
    <w:rsid w:val="000E26AB"/>
    <w:rsid w:val="00154263"/>
    <w:rsid w:val="001C0B4F"/>
    <w:rsid w:val="001F43E4"/>
    <w:rsid w:val="00227A90"/>
    <w:rsid w:val="00242A0A"/>
    <w:rsid w:val="002C0C3C"/>
    <w:rsid w:val="003B3670"/>
    <w:rsid w:val="0043586C"/>
    <w:rsid w:val="004E573E"/>
    <w:rsid w:val="004E608C"/>
    <w:rsid w:val="005C6237"/>
    <w:rsid w:val="005E1786"/>
    <w:rsid w:val="00616FA8"/>
    <w:rsid w:val="006270B5"/>
    <w:rsid w:val="00655BAB"/>
    <w:rsid w:val="0070561D"/>
    <w:rsid w:val="00754D2C"/>
    <w:rsid w:val="007B039D"/>
    <w:rsid w:val="008C3518"/>
    <w:rsid w:val="00934764"/>
    <w:rsid w:val="009C4550"/>
    <w:rsid w:val="009F3558"/>
    <w:rsid w:val="009F6602"/>
    <w:rsid w:val="00A04778"/>
    <w:rsid w:val="00A0750A"/>
    <w:rsid w:val="00A11BA5"/>
    <w:rsid w:val="00A87898"/>
    <w:rsid w:val="00A90390"/>
    <w:rsid w:val="00AF774E"/>
    <w:rsid w:val="00B5326B"/>
    <w:rsid w:val="00BB78FE"/>
    <w:rsid w:val="00BF116F"/>
    <w:rsid w:val="00BF5D99"/>
    <w:rsid w:val="00C61E33"/>
    <w:rsid w:val="00C85C42"/>
    <w:rsid w:val="00CA436B"/>
    <w:rsid w:val="00CA4CDE"/>
    <w:rsid w:val="00D27DD2"/>
    <w:rsid w:val="00D76CF8"/>
    <w:rsid w:val="00D82220"/>
    <w:rsid w:val="00E023C5"/>
    <w:rsid w:val="00E17AA3"/>
    <w:rsid w:val="00EB056D"/>
    <w:rsid w:val="00F5581F"/>
    <w:rsid w:val="00F60B09"/>
    <w:rsid w:val="00F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7B3F"/>
  <w15:docId w15:val="{104B74E4-F177-41CE-94ED-75A4D55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C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79"/>
  </w:style>
  <w:style w:type="paragraph" w:styleId="Footer">
    <w:name w:val="footer"/>
    <w:basedOn w:val="Normal"/>
    <w:link w:val="FooterChar"/>
    <w:uiPriority w:val="99"/>
    <w:unhideWhenUsed/>
    <w:rsid w:val="00FB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</cp:revision>
  <cp:lastPrinted>2019-02-27T16:40:00Z</cp:lastPrinted>
  <dcterms:created xsi:type="dcterms:W3CDTF">2020-03-19T11:28:00Z</dcterms:created>
  <dcterms:modified xsi:type="dcterms:W3CDTF">2020-03-19T12:10:00Z</dcterms:modified>
</cp:coreProperties>
</file>