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A8CC" w14:textId="77777777" w:rsidR="00B5381E" w:rsidRPr="009A4862" w:rsidRDefault="00B5381E" w:rsidP="00F11BD1">
      <w:pPr>
        <w:rPr>
          <w:rFonts w:ascii="Century Gothic" w:hAnsi="Century Gothic"/>
          <w:b/>
          <w:sz w:val="36"/>
          <w:szCs w:val="36"/>
          <w:u w:val="single"/>
        </w:rPr>
      </w:pPr>
    </w:p>
    <w:p w14:paraId="608F7333" w14:textId="2CB6E03A" w:rsidR="00F11BD1" w:rsidRPr="009A4862" w:rsidRDefault="00681522" w:rsidP="00B5381E">
      <w:pPr>
        <w:spacing w:after="0"/>
        <w:rPr>
          <w:rFonts w:ascii="Century Gothic" w:hAnsi="Century Gothic"/>
          <w:b/>
          <w:sz w:val="36"/>
          <w:szCs w:val="36"/>
          <w:u w:val="single"/>
        </w:rPr>
      </w:pPr>
      <w:r w:rsidRPr="009A4862">
        <w:rPr>
          <w:rFonts w:ascii="Century Gothic" w:hAnsi="Century Gothic"/>
          <w:b/>
          <w:sz w:val="36"/>
          <w:szCs w:val="36"/>
          <w:u w:val="single"/>
        </w:rPr>
        <w:t>Swallows and Amazons</w:t>
      </w:r>
    </w:p>
    <w:p w14:paraId="7A43443D" w14:textId="4F3A049E" w:rsidR="00F11BD1" w:rsidRPr="009A4862" w:rsidRDefault="00681522" w:rsidP="00F11BD1">
      <w:pPr>
        <w:rPr>
          <w:rFonts w:ascii="Century Gothic" w:hAnsi="Century Gothic"/>
          <w:sz w:val="24"/>
          <w:szCs w:val="36"/>
        </w:rPr>
      </w:pPr>
      <w:r w:rsidRPr="009A4862">
        <w:rPr>
          <w:rFonts w:ascii="Century Gothic" w:hAnsi="Century Gothic"/>
          <w:sz w:val="24"/>
          <w:szCs w:val="36"/>
        </w:rPr>
        <w:t xml:space="preserve">Arthur </w:t>
      </w:r>
      <w:proofErr w:type="spellStart"/>
      <w:r w:rsidRPr="009A4862">
        <w:rPr>
          <w:rFonts w:ascii="Century Gothic" w:hAnsi="Century Gothic"/>
          <w:sz w:val="24"/>
          <w:szCs w:val="36"/>
        </w:rPr>
        <w:t>Ransome</w:t>
      </w:r>
      <w:proofErr w:type="spellEnd"/>
      <w:r w:rsidR="00D82364" w:rsidRPr="009A4862">
        <w:rPr>
          <w:rFonts w:ascii="Century Gothic" w:hAnsi="Century Gothic"/>
          <w:sz w:val="24"/>
          <w:szCs w:val="36"/>
        </w:rPr>
        <w:t xml:space="preserve"> (</w:t>
      </w:r>
      <w:r w:rsidR="001A6F05" w:rsidRPr="009A4862">
        <w:rPr>
          <w:rFonts w:ascii="Century Gothic" w:hAnsi="Century Gothic"/>
          <w:sz w:val="24"/>
          <w:szCs w:val="36"/>
        </w:rPr>
        <w:t>adapted by</w:t>
      </w:r>
      <w:r w:rsidR="00D82364" w:rsidRPr="009A4862">
        <w:rPr>
          <w:rFonts w:ascii="Century Gothic" w:hAnsi="Century Gothic"/>
          <w:sz w:val="24"/>
          <w:szCs w:val="36"/>
        </w:rPr>
        <w:t xml:space="preserve"> Catherine Woolley)</w:t>
      </w:r>
    </w:p>
    <w:p w14:paraId="1826E9D5" w14:textId="16B9814F" w:rsidR="00781B69" w:rsidRPr="009A4862" w:rsidRDefault="006C7EBA" w:rsidP="006C7EBA">
      <w:pPr>
        <w:jc w:val="left"/>
        <w:rPr>
          <w:rFonts w:ascii="Century Gothic" w:hAnsi="Century Gothic"/>
          <w:sz w:val="28"/>
          <w:szCs w:val="36"/>
        </w:rPr>
      </w:pPr>
      <w:r w:rsidRPr="009A4862">
        <w:rPr>
          <w:rFonts w:ascii="Century Gothic" w:hAnsi="Century Gothic"/>
          <w:sz w:val="28"/>
          <w:szCs w:val="36"/>
        </w:rPr>
        <w:t xml:space="preserve">Roger pretended to </w:t>
      </w:r>
      <w:r w:rsidRPr="009A4862">
        <w:rPr>
          <w:rFonts w:ascii="Century Gothic" w:hAnsi="Century Gothic"/>
          <w:b/>
          <w:sz w:val="28"/>
          <w:szCs w:val="36"/>
        </w:rPr>
        <w:t>sail</w:t>
      </w:r>
      <w:r w:rsidRPr="009A4862">
        <w:rPr>
          <w:rFonts w:ascii="Century Gothic" w:hAnsi="Century Gothic"/>
          <w:sz w:val="28"/>
          <w:szCs w:val="36"/>
        </w:rPr>
        <w:t xml:space="preserve"> a boat up the field with a telegram from his father. “BETTER DROWNED THAN DUFFERS. IF </w:t>
      </w:r>
      <w:proofErr w:type="gramStart"/>
      <w:r w:rsidRPr="009A4862">
        <w:rPr>
          <w:rFonts w:ascii="Century Gothic" w:hAnsi="Century Gothic"/>
          <w:sz w:val="28"/>
          <w:szCs w:val="36"/>
        </w:rPr>
        <w:t>NOT</w:t>
      </w:r>
      <w:proofErr w:type="gramEnd"/>
      <w:r w:rsidRPr="009A4862">
        <w:rPr>
          <w:rFonts w:ascii="Century Gothic" w:hAnsi="Century Gothic"/>
          <w:sz w:val="28"/>
          <w:szCs w:val="36"/>
        </w:rPr>
        <w:t xml:space="preserve"> DUFFERS WON’T DROWN”</w:t>
      </w:r>
    </w:p>
    <w:p w14:paraId="1FDE3565" w14:textId="275BE83A" w:rsidR="0010323A" w:rsidRPr="009A4862" w:rsidRDefault="006C7EBA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Vestibular</w:t>
      </w:r>
      <w:r w:rsidR="001A6F05" w:rsidRPr="009A4862">
        <w:rPr>
          <w:rFonts w:ascii="Century Gothic" w:hAnsi="Century Gothic"/>
          <w:sz w:val="20"/>
          <w:szCs w:val="24"/>
        </w:rPr>
        <w:t xml:space="preserve">: </w:t>
      </w:r>
      <w:r w:rsidRPr="009A4862">
        <w:rPr>
          <w:rFonts w:ascii="Century Gothic" w:hAnsi="Century Gothic"/>
          <w:sz w:val="20"/>
          <w:szCs w:val="24"/>
        </w:rPr>
        <w:t xml:space="preserve">move </w:t>
      </w:r>
      <w:r w:rsidR="0071345E">
        <w:rPr>
          <w:rFonts w:ascii="Century Gothic" w:hAnsi="Century Gothic"/>
          <w:sz w:val="20"/>
          <w:szCs w:val="24"/>
        </w:rPr>
        <w:t xml:space="preserve">self/chiffon scarf </w:t>
      </w:r>
      <w:r w:rsidRPr="009A4862">
        <w:rPr>
          <w:rFonts w:ascii="Century Gothic" w:hAnsi="Century Gothic"/>
          <w:sz w:val="20"/>
          <w:szCs w:val="24"/>
        </w:rPr>
        <w:t>from side to side</w:t>
      </w:r>
      <w:r w:rsidR="001A6F05" w:rsidRPr="009A4862">
        <w:rPr>
          <w:rFonts w:ascii="Century Gothic" w:hAnsi="Century Gothic"/>
          <w:sz w:val="20"/>
          <w:szCs w:val="24"/>
        </w:rPr>
        <w:t>.</w:t>
      </w:r>
    </w:p>
    <w:p w14:paraId="2AB33345" w14:textId="22703B32" w:rsidR="0010323A" w:rsidRPr="009A4862" w:rsidRDefault="006C7EBA" w:rsidP="00430E93">
      <w:pPr>
        <w:jc w:val="left"/>
        <w:rPr>
          <w:rFonts w:ascii="Century Gothic" w:hAnsi="Century Gothic"/>
          <w:sz w:val="28"/>
          <w:szCs w:val="36"/>
        </w:rPr>
      </w:pPr>
      <w:r w:rsidRPr="009A4862">
        <w:rPr>
          <w:rFonts w:ascii="Century Gothic" w:hAnsi="Century Gothic"/>
          <w:sz w:val="28"/>
          <w:szCs w:val="36"/>
        </w:rPr>
        <w:t xml:space="preserve">John, Susan, Titty and Roger get to sail the </w:t>
      </w:r>
      <w:r w:rsidR="009A4862" w:rsidRPr="009A4862">
        <w:rPr>
          <w:rFonts w:ascii="Century Gothic" w:hAnsi="Century Gothic"/>
          <w:b/>
          <w:sz w:val="28"/>
          <w:szCs w:val="36"/>
        </w:rPr>
        <w:t>dinghy</w:t>
      </w:r>
      <w:r w:rsidRPr="009A4862">
        <w:rPr>
          <w:rFonts w:ascii="Century Gothic" w:hAnsi="Century Gothic"/>
          <w:sz w:val="28"/>
          <w:szCs w:val="36"/>
        </w:rPr>
        <w:t xml:space="preserve">, Swallow, to Wildcat Island. “It was like exploring a place that you have seen in a dream, where everything is just where you expect it and yet everything is a surprise.” </w:t>
      </w:r>
    </w:p>
    <w:p w14:paraId="37C2994C" w14:textId="6876C6DD" w:rsidR="0010323A" w:rsidRPr="009A4862" w:rsidRDefault="00430E93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Visual</w:t>
      </w:r>
      <w:r w:rsidR="0010323A" w:rsidRPr="009A4862">
        <w:rPr>
          <w:rFonts w:ascii="Century Gothic" w:hAnsi="Century Gothic"/>
          <w:sz w:val="20"/>
          <w:szCs w:val="24"/>
        </w:rPr>
        <w:t xml:space="preserve">: </w:t>
      </w:r>
      <w:r w:rsidR="006C7EBA" w:rsidRPr="009A4862">
        <w:rPr>
          <w:rFonts w:ascii="Century Gothic" w:hAnsi="Century Gothic"/>
          <w:sz w:val="20"/>
          <w:szCs w:val="24"/>
        </w:rPr>
        <w:t>float toy boat on a water tray, blow to make it move</w:t>
      </w:r>
      <w:r w:rsidRPr="009A4862">
        <w:rPr>
          <w:rFonts w:ascii="Century Gothic" w:hAnsi="Century Gothic"/>
          <w:sz w:val="20"/>
          <w:szCs w:val="24"/>
        </w:rPr>
        <w:t>.</w:t>
      </w:r>
    </w:p>
    <w:p w14:paraId="7135A533" w14:textId="3EC99175" w:rsidR="009A4862" w:rsidRPr="009A4862" w:rsidRDefault="009A4862" w:rsidP="009A4862">
      <w:pPr>
        <w:jc w:val="left"/>
        <w:rPr>
          <w:rFonts w:ascii="Century Gothic" w:hAnsi="Century Gothic"/>
          <w:sz w:val="28"/>
          <w:szCs w:val="36"/>
        </w:rPr>
      </w:pPr>
      <w:r w:rsidRPr="009A4862">
        <w:rPr>
          <w:rFonts w:ascii="Century Gothic" w:hAnsi="Century Gothic"/>
          <w:sz w:val="28"/>
          <w:szCs w:val="36"/>
        </w:rPr>
        <w:t xml:space="preserve">While having lunch the next day, they hear a loud </w:t>
      </w:r>
      <w:r w:rsidRPr="009A4862">
        <w:rPr>
          <w:rFonts w:ascii="Century Gothic" w:hAnsi="Century Gothic"/>
          <w:b/>
          <w:sz w:val="28"/>
          <w:szCs w:val="36"/>
        </w:rPr>
        <w:t>bang</w:t>
      </w:r>
      <w:r w:rsidRPr="009A4862">
        <w:rPr>
          <w:rFonts w:ascii="Century Gothic" w:hAnsi="Century Gothic"/>
          <w:sz w:val="28"/>
          <w:szCs w:val="36"/>
        </w:rPr>
        <w:t xml:space="preserve"> from the nearby houseboat and see a dinghy named 'Amazon', under a pirate flag, sailing away. </w:t>
      </w:r>
    </w:p>
    <w:p w14:paraId="263941A9" w14:textId="2F7BEE5A" w:rsidR="0010323A" w:rsidRPr="009A4862" w:rsidRDefault="00430E93" w:rsidP="009A4862">
      <w:pPr>
        <w:ind w:firstLine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Auditory</w:t>
      </w:r>
      <w:r w:rsidR="009A4862" w:rsidRPr="009A4862">
        <w:rPr>
          <w:rFonts w:ascii="Century Gothic" w:hAnsi="Century Gothic"/>
          <w:sz w:val="20"/>
          <w:szCs w:val="24"/>
        </w:rPr>
        <w:t>/Smell</w:t>
      </w:r>
      <w:r w:rsidR="001A6F05" w:rsidRPr="009A4862">
        <w:rPr>
          <w:rFonts w:ascii="Century Gothic" w:hAnsi="Century Gothic"/>
          <w:sz w:val="20"/>
          <w:szCs w:val="24"/>
        </w:rPr>
        <w:t xml:space="preserve">: </w:t>
      </w:r>
      <w:r w:rsidR="009A4862" w:rsidRPr="009A4862">
        <w:rPr>
          <w:rFonts w:ascii="Century Gothic" w:hAnsi="Century Gothic"/>
          <w:sz w:val="20"/>
          <w:szCs w:val="24"/>
        </w:rPr>
        <w:t>set off a party popper</w:t>
      </w:r>
      <w:r w:rsidR="00E92EA1" w:rsidRPr="009A4862">
        <w:rPr>
          <w:rFonts w:ascii="Century Gothic" w:hAnsi="Century Gothic"/>
          <w:sz w:val="20"/>
          <w:szCs w:val="24"/>
        </w:rPr>
        <w:t>.</w:t>
      </w:r>
    </w:p>
    <w:p w14:paraId="7D98A85D" w14:textId="4089F0F7" w:rsidR="0010323A" w:rsidRPr="009A4862" w:rsidRDefault="009A4862" w:rsidP="00B5381E">
      <w:pPr>
        <w:jc w:val="left"/>
        <w:rPr>
          <w:rFonts w:ascii="Century Gothic" w:hAnsi="Century Gothic"/>
          <w:sz w:val="28"/>
          <w:szCs w:val="36"/>
        </w:rPr>
      </w:pPr>
      <w:r w:rsidRPr="009A4862">
        <w:rPr>
          <w:rFonts w:ascii="Century Gothic" w:hAnsi="Century Gothic"/>
          <w:sz w:val="28"/>
          <w:szCs w:val="36"/>
        </w:rPr>
        <w:t xml:space="preserve">The children get into Swallow and, after getting </w:t>
      </w:r>
      <w:r w:rsidRPr="009A4862">
        <w:rPr>
          <w:rFonts w:ascii="Century Gothic" w:hAnsi="Century Gothic"/>
          <w:b/>
          <w:sz w:val="28"/>
          <w:szCs w:val="36"/>
        </w:rPr>
        <w:t>provisions</w:t>
      </w:r>
      <w:r w:rsidRPr="009A4862">
        <w:rPr>
          <w:rFonts w:ascii="Century Gothic" w:hAnsi="Century Gothic"/>
          <w:sz w:val="28"/>
          <w:szCs w:val="36"/>
        </w:rPr>
        <w:t xml:space="preserve"> on the mainland, return to camp where they are shot at with arrows. </w:t>
      </w:r>
    </w:p>
    <w:p w14:paraId="647FEBEC" w14:textId="542907F2" w:rsidR="0010323A" w:rsidRPr="009A4862" w:rsidRDefault="009A4862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Taste</w:t>
      </w:r>
      <w:r w:rsidR="001D4489" w:rsidRPr="009A4862">
        <w:rPr>
          <w:rFonts w:ascii="Century Gothic" w:hAnsi="Century Gothic"/>
          <w:sz w:val="20"/>
          <w:szCs w:val="24"/>
        </w:rPr>
        <w:t xml:space="preserve">: </w:t>
      </w:r>
      <w:r w:rsidRPr="009A4862">
        <w:rPr>
          <w:rFonts w:ascii="Century Gothic" w:hAnsi="Century Gothic"/>
          <w:sz w:val="20"/>
          <w:szCs w:val="24"/>
        </w:rPr>
        <w:t>corned beef and ginger beer</w:t>
      </w:r>
      <w:r w:rsidR="001A6F05" w:rsidRPr="009A4862">
        <w:rPr>
          <w:rFonts w:ascii="Century Gothic" w:hAnsi="Century Gothic"/>
          <w:sz w:val="20"/>
          <w:szCs w:val="24"/>
        </w:rPr>
        <w:t>.</w:t>
      </w:r>
    </w:p>
    <w:p w14:paraId="1A8AAB8E" w14:textId="0EC06DA8" w:rsidR="0010323A" w:rsidRPr="009A4862" w:rsidRDefault="009A4862" w:rsidP="00B5381E">
      <w:pPr>
        <w:jc w:val="left"/>
        <w:rPr>
          <w:rFonts w:ascii="Century Gothic" w:hAnsi="Century Gothic"/>
          <w:sz w:val="28"/>
          <w:szCs w:val="36"/>
        </w:rPr>
      </w:pPr>
      <w:r w:rsidRPr="009A4862">
        <w:rPr>
          <w:rFonts w:ascii="Century Gothic" w:hAnsi="Century Gothic"/>
          <w:sz w:val="28"/>
          <w:szCs w:val="36"/>
        </w:rPr>
        <w:t xml:space="preserve">The Blackett sisters, Peggy and Nancy, emerge from their </w:t>
      </w:r>
      <w:r w:rsidRPr="009A4862">
        <w:rPr>
          <w:rFonts w:ascii="Century Gothic" w:hAnsi="Century Gothic"/>
          <w:b/>
          <w:sz w:val="28"/>
          <w:szCs w:val="36"/>
        </w:rPr>
        <w:t>hiding</w:t>
      </w:r>
      <w:r w:rsidRPr="009A4862">
        <w:rPr>
          <w:rFonts w:ascii="Century Gothic" w:hAnsi="Century Gothic"/>
          <w:sz w:val="28"/>
          <w:szCs w:val="36"/>
        </w:rPr>
        <w:t xml:space="preserve"> places armed with bows, declaring that the Walkers have been using the Amazons' camp.</w:t>
      </w:r>
    </w:p>
    <w:p w14:paraId="54E432DD" w14:textId="635879EE" w:rsidR="0010323A" w:rsidRPr="009A4862" w:rsidRDefault="009A4862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Visual</w:t>
      </w:r>
      <w:r w:rsidR="00430E93" w:rsidRPr="009A4862">
        <w:rPr>
          <w:rFonts w:ascii="Century Gothic" w:hAnsi="Century Gothic"/>
          <w:sz w:val="20"/>
          <w:szCs w:val="24"/>
        </w:rPr>
        <w:t xml:space="preserve">: </w:t>
      </w:r>
      <w:r w:rsidRPr="009A4862">
        <w:rPr>
          <w:rFonts w:ascii="Century Gothic" w:hAnsi="Century Gothic"/>
          <w:sz w:val="20"/>
          <w:szCs w:val="24"/>
        </w:rPr>
        <w:t xml:space="preserve">hide </w:t>
      </w:r>
      <w:r w:rsidR="0071345E">
        <w:rPr>
          <w:rFonts w:ascii="Century Gothic" w:hAnsi="Century Gothic"/>
          <w:sz w:val="20"/>
          <w:szCs w:val="24"/>
        </w:rPr>
        <w:t xml:space="preserve">together </w:t>
      </w:r>
      <w:r w:rsidRPr="009A4862">
        <w:rPr>
          <w:rFonts w:ascii="Century Gothic" w:hAnsi="Century Gothic"/>
          <w:sz w:val="20"/>
          <w:szCs w:val="24"/>
        </w:rPr>
        <w:t xml:space="preserve">under a </w:t>
      </w:r>
      <w:r w:rsidR="0071345E">
        <w:rPr>
          <w:rFonts w:ascii="Century Gothic" w:hAnsi="Century Gothic"/>
          <w:sz w:val="20"/>
          <w:szCs w:val="24"/>
        </w:rPr>
        <w:t xml:space="preserve">silk </w:t>
      </w:r>
      <w:r w:rsidRPr="009A4862">
        <w:rPr>
          <w:rFonts w:ascii="Century Gothic" w:hAnsi="Century Gothic"/>
          <w:sz w:val="20"/>
          <w:szCs w:val="24"/>
        </w:rPr>
        <w:t>scarf</w:t>
      </w:r>
    </w:p>
    <w:p w14:paraId="51801EAD" w14:textId="597F4081" w:rsidR="003A13DA" w:rsidRPr="009A4862" w:rsidRDefault="009A4862" w:rsidP="003A13DA">
      <w:pPr>
        <w:jc w:val="left"/>
        <w:rPr>
          <w:rFonts w:ascii="Century Gothic" w:hAnsi="Century Gothic"/>
          <w:sz w:val="28"/>
          <w:szCs w:val="36"/>
        </w:rPr>
      </w:pPr>
      <w:r w:rsidRPr="009A4862">
        <w:rPr>
          <w:rFonts w:ascii="Century Gothic" w:hAnsi="Century Gothic"/>
          <w:sz w:val="28"/>
          <w:szCs w:val="36"/>
        </w:rPr>
        <w:t xml:space="preserve">The two groups decide to join forces against the </w:t>
      </w:r>
      <w:proofErr w:type="spellStart"/>
      <w:r w:rsidRPr="009A4862">
        <w:rPr>
          <w:rFonts w:ascii="Century Gothic" w:hAnsi="Century Gothic"/>
          <w:sz w:val="28"/>
          <w:szCs w:val="36"/>
        </w:rPr>
        <w:t>Blacketts</w:t>
      </w:r>
      <w:proofErr w:type="spellEnd"/>
      <w:r w:rsidRPr="009A4862">
        <w:rPr>
          <w:rFonts w:ascii="Century Gothic" w:hAnsi="Century Gothic"/>
          <w:sz w:val="28"/>
          <w:szCs w:val="36"/>
        </w:rPr>
        <w:t xml:space="preserve">' Uncle Jim, who lives in the houseboat and no longer wants to play with the girls as he is busy writing a </w:t>
      </w:r>
      <w:r w:rsidRPr="009A4862">
        <w:rPr>
          <w:rFonts w:ascii="Century Gothic" w:hAnsi="Century Gothic"/>
          <w:b/>
          <w:sz w:val="28"/>
          <w:szCs w:val="36"/>
        </w:rPr>
        <w:t>book</w:t>
      </w:r>
      <w:r w:rsidRPr="009A4862">
        <w:rPr>
          <w:rFonts w:ascii="Century Gothic" w:hAnsi="Century Gothic"/>
          <w:sz w:val="28"/>
          <w:szCs w:val="36"/>
        </w:rPr>
        <w:t>. To decide who will be the leader they agree to a challenge - whoever manages to steal the other's dinghy wins.</w:t>
      </w:r>
    </w:p>
    <w:p w14:paraId="3B25BD3F" w14:textId="297EF3CC" w:rsidR="0010323A" w:rsidRPr="009A4862" w:rsidRDefault="009A4862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 w:rsidRPr="009A4862">
        <w:rPr>
          <w:rFonts w:ascii="Century Gothic" w:hAnsi="Century Gothic"/>
          <w:sz w:val="20"/>
          <w:szCs w:val="24"/>
        </w:rPr>
        <w:t>Visual/tactile</w:t>
      </w:r>
      <w:r w:rsidR="00430E93" w:rsidRPr="009A4862">
        <w:rPr>
          <w:rFonts w:ascii="Century Gothic" w:hAnsi="Century Gothic"/>
          <w:sz w:val="20"/>
          <w:szCs w:val="24"/>
        </w:rPr>
        <w:t xml:space="preserve">: </w:t>
      </w:r>
      <w:r w:rsidRPr="009A4862">
        <w:rPr>
          <w:rFonts w:ascii="Century Gothic" w:hAnsi="Century Gothic"/>
          <w:sz w:val="20"/>
          <w:szCs w:val="24"/>
        </w:rPr>
        <w:t>turn the pages of a book</w:t>
      </w:r>
    </w:p>
    <w:p w14:paraId="0A682689" w14:textId="77777777" w:rsidR="009A4862" w:rsidRDefault="009A4862">
      <w:pPr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sz w:val="28"/>
          <w:szCs w:val="36"/>
        </w:rPr>
        <w:br w:type="page"/>
      </w:r>
    </w:p>
    <w:p w14:paraId="4C68A275" w14:textId="77777777" w:rsidR="009A4862" w:rsidRDefault="009A4862" w:rsidP="00B5381E">
      <w:pPr>
        <w:jc w:val="left"/>
        <w:rPr>
          <w:rFonts w:ascii="Century Gothic" w:hAnsi="Century Gothic"/>
          <w:sz w:val="28"/>
          <w:szCs w:val="36"/>
        </w:rPr>
      </w:pPr>
    </w:p>
    <w:p w14:paraId="31D9F108" w14:textId="70FB6D24" w:rsidR="0010323A" w:rsidRPr="009A4862" w:rsidRDefault="00BC131A" w:rsidP="00B5381E">
      <w:pPr>
        <w:jc w:val="left"/>
        <w:rPr>
          <w:rFonts w:ascii="Century Gothic" w:hAnsi="Century Gothic"/>
          <w:sz w:val="28"/>
          <w:szCs w:val="36"/>
        </w:rPr>
      </w:pPr>
      <w:r w:rsidRPr="00BC131A">
        <w:rPr>
          <w:rFonts w:ascii="Century Gothic" w:hAnsi="Century Gothic"/>
          <w:sz w:val="28"/>
          <w:szCs w:val="36"/>
        </w:rPr>
        <w:t xml:space="preserve">The next day there is no wind so the children go to the mainland and meet the charcoal burners, Young Billy and his father, and their pet </w:t>
      </w:r>
      <w:r w:rsidRPr="00BC131A">
        <w:rPr>
          <w:rFonts w:ascii="Century Gothic" w:hAnsi="Century Gothic"/>
          <w:b/>
          <w:sz w:val="28"/>
          <w:szCs w:val="36"/>
        </w:rPr>
        <w:t>adder</w:t>
      </w:r>
      <w:r w:rsidRPr="00BC131A">
        <w:rPr>
          <w:rFonts w:ascii="Century Gothic" w:hAnsi="Century Gothic"/>
          <w:sz w:val="28"/>
          <w:szCs w:val="36"/>
        </w:rPr>
        <w:t>. Young Billy asks the children to let Uncle Jim know that some in the village may want to burgle the houseboat.</w:t>
      </w:r>
    </w:p>
    <w:p w14:paraId="11007CE7" w14:textId="7656B18A" w:rsidR="0010323A" w:rsidRPr="009A4862" w:rsidRDefault="00BC131A" w:rsidP="00B5381E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</w:t>
      </w:r>
      <w:r w:rsidR="003403B5"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toy segmented snake</w:t>
      </w:r>
      <w:r w:rsidR="00A67BE6" w:rsidRPr="009A4862">
        <w:rPr>
          <w:rFonts w:ascii="Century Gothic" w:hAnsi="Century Gothic"/>
          <w:sz w:val="20"/>
          <w:szCs w:val="24"/>
        </w:rPr>
        <w:t>.</w:t>
      </w:r>
    </w:p>
    <w:p w14:paraId="5AC457D9" w14:textId="5539267F" w:rsidR="003A13DA" w:rsidRPr="009A4862" w:rsidRDefault="00BC131A" w:rsidP="003A13DA">
      <w:pPr>
        <w:jc w:val="left"/>
        <w:rPr>
          <w:rFonts w:ascii="Century Gothic" w:hAnsi="Century Gothic"/>
          <w:sz w:val="28"/>
          <w:szCs w:val="36"/>
        </w:rPr>
      </w:pPr>
      <w:r w:rsidRPr="00BC131A">
        <w:rPr>
          <w:rFonts w:ascii="Century Gothic" w:hAnsi="Century Gothic"/>
          <w:sz w:val="28"/>
          <w:szCs w:val="36"/>
        </w:rPr>
        <w:t xml:space="preserve">Swallow gets caught up in </w:t>
      </w:r>
      <w:r w:rsidRPr="00BC131A">
        <w:rPr>
          <w:rFonts w:ascii="Century Gothic" w:hAnsi="Century Gothic"/>
          <w:b/>
          <w:sz w:val="28"/>
          <w:szCs w:val="36"/>
        </w:rPr>
        <w:t>reeds</w:t>
      </w:r>
      <w:r w:rsidRPr="00BC131A">
        <w:rPr>
          <w:rFonts w:ascii="Century Gothic" w:hAnsi="Century Gothic"/>
          <w:sz w:val="28"/>
          <w:szCs w:val="36"/>
        </w:rPr>
        <w:t xml:space="preserve"> and, as darkness falls, the children find a place to moor and pass the night there, leaving Titty alone on the island. Titty hides and then steals the Amazon, passing the night in the dinghy on the water.</w:t>
      </w:r>
    </w:p>
    <w:p w14:paraId="396B06EF" w14:textId="07C303C8" w:rsidR="0010323A" w:rsidRPr="009A4862" w:rsidRDefault="003E1B52" w:rsidP="00B5381E">
      <w:pPr>
        <w:ind w:firstLine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Tactile/p</w:t>
      </w:r>
      <w:r w:rsidR="00DB5D3E" w:rsidRPr="009A4862">
        <w:rPr>
          <w:rFonts w:ascii="Century Gothic" w:hAnsi="Century Gothic"/>
          <w:sz w:val="20"/>
          <w:szCs w:val="24"/>
        </w:rPr>
        <w:t>roprioception</w:t>
      </w:r>
      <w:r w:rsidR="00F11BD1" w:rsidRPr="009A4862">
        <w:rPr>
          <w:rFonts w:ascii="Century Gothic" w:hAnsi="Century Gothic"/>
          <w:sz w:val="20"/>
          <w:szCs w:val="24"/>
        </w:rPr>
        <w:t xml:space="preserve">: </w:t>
      </w:r>
      <w:r w:rsidR="00BC131A">
        <w:rPr>
          <w:rFonts w:ascii="Century Gothic" w:hAnsi="Century Gothic"/>
          <w:sz w:val="20"/>
          <w:szCs w:val="24"/>
        </w:rPr>
        <w:t>push through dried grasses/onion grass in a pot</w:t>
      </w:r>
    </w:p>
    <w:p w14:paraId="59F5D644" w14:textId="7E8F9347" w:rsidR="003A13DA" w:rsidRPr="009A4862" w:rsidRDefault="00BC131A" w:rsidP="003A13DA">
      <w:pPr>
        <w:jc w:val="left"/>
        <w:rPr>
          <w:rFonts w:ascii="Century Gothic" w:hAnsi="Century Gothic"/>
          <w:sz w:val="28"/>
          <w:szCs w:val="36"/>
        </w:rPr>
      </w:pPr>
      <w:r w:rsidRPr="00BC131A">
        <w:rPr>
          <w:rFonts w:ascii="Century Gothic" w:hAnsi="Century Gothic"/>
          <w:sz w:val="28"/>
          <w:szCs w:val="36"/>
        </w:rPr>
        <w:t>The next morning the Amazon and Swallow meet on the water and head back to the camp, where the</w:t>
      </w:r>
      <w:r w:rsidR="00704D94">
        <w:rPr>
          <w:rFonts w:ascii="Century Gothic" w:hAnsi="Century Gothic"/>
          <w:sz w:val="28"/>
          <w:szCs w:val="36"/>
        </w:rPr>
        <w:t xml:space="preserve">y </w:t>
      </w:r>
      <w:bookmarkStart w:id="0" w:name="_GoBack"/>
      <w:bookmarkEnd w:id="0"/>
      <w:r w:rsidRPr="00BC131A">
        <w:rPr>
          <w:rFonts w:ascii="Century Gothic" w:hAnsi="Century Gothic"/>
          <w:sz w:val="28"/>
          <w:szCs w:val="36"/>
        </w:rPr>
        <w:t>agree that the war is over and the Walkers have won</w:t>
      </w:r>
      <w:r w:rsidR="00430E93" w:rsidRPr="009A4862">
        <w:rPr>
          <w:rFonts w:ascii="Century Gothic" w:hAnsi="Century Gothic"/>
          <w:sz w:val="28"/>
          <w:szCs w:val="36"/>
        </w:rPr>
        <w:t>.</w:t>
      </w:r>
      <w:r>
        <w:rPr>
          <w:rFonts w:ascii="Century Gothic" w:hAnsi="Century Gothic"/>
          <w:sz w:val="28"/>
          <w:szCs w:val="36"/>
        </w:rPr>
        <w:t xml:space="preserve"> </w:t>
      </w:r>
      <w:r w:rsidRPr="00BC131A">
        <w:rPr>
          <w:rFonts w:ascii="Century Gothic" w:hAnsi="Century Gothic"/>
          <w:sz w:val="28"/>
          <w:szCs w:val="36"/>
        </w:rPr>
        <w:t xml:space="preserve">Uncle Jim brings the </w:t>
      </w:r>
      <w:r w:rsidRPr="00BC131A">
        <w:rPr>
          <w:rFonts w:ascii="Century Gothic" w:hAnsi="Century Gothic"/>
          <w:b/>
          <w:sz w:val="28"/>
          <w:szCs w:val="36"/>
        </w:rPr>
        <w:t>police</w:t>
      </w:r>
      <w:r w:rsidRPr="00BC131A">
        <w:rPr>
          <w:rFonts w:ascii="Century Gothic" w:hAnsi="Century Gothic"/>
          <w:sz w:val="28"/>
          <w:szCs w:val="36"/>
        </w:rPr>
        <w:t>, accusing the Walkers of stealing the chest holding his manuscript.</w:t>
      </w:r>
    </w:p>
    <w:p w14:paraId="4729C791" w14:textId="527657A8" w:rsidR="003A13DA" w:rsidRPr="009A4862" w:rsidRDefault="00BC131A" w:rsidP="003A13DA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Auditory</w:t>
      </w:r>
      <w:r w:rsidR="00DB5D3E" w:rsidRPr="009A4862">
        <w:rPr>
          <w:rFonts w:ascii="Century Gothic" w:hAnsi="Century Gothic"/>
          <w:sz w:val="20"/>
          <w:szCs w:val="24"/>
        </w:rPr>
        <w:t xml:space="preserve">: </w:t>
      </w:r>
      <w:r>
        <w:rPr>
          <w:rFonts w:ascii="Century Gothic" w:hAnsi="Century Gothic"/>
          <w:sz w:val="20"/>
          <w:szCs w:val="24"/>
        </w:rPr>
        <w:t>police siren on switch</w:t>
      </w:r>
    </w:p>
    <w:p w14:paraId="28D9EFDA" w14:textId="603E2E6B" w:rsidR="00F11BD1" w:rsidRPr="009A4862" w:rsidRDefault="003E1B52" w:rsidP="00B5381E">
      <w:pPr>
        <w:jc w:val="left"/>
        <w:rPr>
          <w:rFonts w:ascii="Century Gothic" w:hAnsi="Century Gothic"/>
          <w:sz w:val="28"/>
          <w:szCs w:val="36"/>
        </w:rPr>
      </w:pPr>
      <w:r w:rsidRPr="003E1B52">
        <w:rPr>
          <w:rFonts w:ascii="Century Gothic" w:hAnsi="Century Gothic"/>
          <w:sz w:val="28"/>
          <w:szCs w:val="36"/>
        </w:rPr>
        <w:t xml:space="preserve">In the morning Titty and Roger recover the chest and give it back to Uncle Jim after making him </w:t>
      </w:r>
      <w:r w:rsidRPr="003E1B52">
        <w:rPr>
          <w:rFonts w:ascii="Century Gothic" w:hAnsi="Century Gothic"/>
          <w:b/>
          <w:sz w:val="28"/>
          <w:szCs w:val="36"/>
        </w:rPr>
        <w:t>walk the plank</w:t>
      </w:r>
      <w:r w:rsidR="006C37E4" w:rsidRPr="009A4862">
        <w:rPr>
          <w:rFonts w:ascii="Century Gothic" w:hAnsi="Century Gothic"/>
          <w:sz w:val="28"/>
          <w:szCs w:val="36"/>
        </w:rPr>
        <w:t>.</w:t>
      </w:r>
    </w:p>
    <w:p w14:paraId="4BD3406E" w14:textId="028140C7" w:rsidR="00E92EA1" w:rsidRDefault="003E1B52" w:rsidP="00E92EA1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Proprioception/vestibular: walk along a plank of wood on the floor</w:t>
      </w:r>
      <w:r w:rsidR="00DB5D3E" w:rsidRPr="009A4862">
        <w:rPr>
          <w:rFonts w:ascii="Century Gothic" w:hAnsi="Century Gothic"/>
          <w:sz w:val="20"/>
          <w:szCs w:val="24"/>
        </w:rPr>
        <w:t>.</w:t>
      </w:r>
    </w:p>
    <w:p w14:paraId="6AD1425D" w14:textId="5D94A65C" w:rsidR="003E1B52" w:rsidRPr="009A4862" w:rsidRDefault="003E1B52" w:rsidP="003E1B52">
      <w:pPr>
        <w:jc w:val="left"/>
        <w:rPr>
          <w:rFonts w:ascii="Century Gothic" w:hAnsi="Century Gothic"/>
          <w:sz w:val="28"/>
          <w:szCs w:val="36"/>
        </w:rPr>
      </w:pPr>
      <w:r w:rsidRPr="003E1B52">
        <w:rPr>
          <w:rFonts w:ascii="Century Gothic" w:hAnsi="Century Gothic"/>
          <w:sz w:val="28"/>
          <w:szCs w:val="36"/>
        </w:rPr>
        <w:t xml:space="preserve">He makes tea for the children and gives Titty his pet </w:t>
      </w:r>
      <w:r w:rsidRPr="003E1B52">
        <w:rPr>
          <w:rFonts w:ascii="Century Gothic" w:hAnsi="Century Gothic"/>
          <w:b/>
          <w:sz w:val="28"/>
          <w:szCs w:val="36"/>
        </w:rPr>
        <w:t>parrot</w:t>
      </w:r>
      <w:r w:rsidRPr="003E1B52">
        <w:rPr>
          <w:rFonts w:ascii="Century Gothic" w:hAnsi="Century Gothic"/>
          <w:sz w:val="28"/>
          <w:szCs w:val="36"/>
        </w:rPr>
        <w:t xml:space="preserve"> to look after until the next Summer.</w:t>
      </w:r>
    </w:p>
    <w:p w14:paraId="339EB6A2" w14:textId="69DA7F58" w:rsidR="003E1B52" w:rsidRPr="009A4862" w:rsidRDefault="003E1B52" w:rsidP="003E1B52">
      <w:pPr>
        <w:ind w:left="720"/>
        <w:jc w:val="lef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Visual/proprioception: interact with/operate puppet parrot</w:t>
      </w:r>
    </w:p>
    <w:sectPr w:rsidR="003E1B52" w:rsidRPr="009A4862" w:rsidSect="00681522">
      <w:headerReference w:type="default" r:id="rId6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7B74D" w14:textId="77777777" w:rsidR="00AE3172" w:rsidRDefault="00AE3172" w:rsidP="00681522">
      <w:pPr>
        <w:spacing w:after="0" w:line="240" w:lineRule="auto"/>
      </w:pPr>
      <w:r>
        <w:separator/>
      </w:r>
    </w:p>
  </w:endnote>
  <w:endnote w:type="continuationSeparator" w:id="0">
    <w:p w14:paraId="0701E17C" w14:textId="77777777" w:rsidR="00AE3172" w:rsidRDefault="00AE3172" w:rsidP="0068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A334" w14:textId="77777777" w:rsidR="00AE3172" w:rsidRDefault="00AE3172" w:rsidP="00681522">
      <w:pPr>
        <w:spacing w:after="0" w:line="240" w:lineRule="auto"/>
      </w:pPr>
      <w:r>
        <w:separator/>
      </w:r>
    </w:p>
  </w:footnote>
  <w:footnote w:type="continuationSeparator" w:id="0">
    <w:p w14:paraId="635369A7" w14:textId="77777777" w:rsidR="00AE3172" w:rsidRDefault="00AE3172" w:rsidP="0068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381A" w14:textId="77777777" w:rsidR="00681522" w:rsidRDefault="006815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2B3D6" wp14:editId="45E9E1A6">
          <wp:simplePos x="0" y="0"/>
          <wp:positionH relativeFrom="column">
            <wp:posOffset>-1042670</wp:posOffset>
          </wp:positionH>
          <wp:positionV relativeFrom="paragraph">
            <wp:posOffset>-668655</wp:posOffset>
          </wp:positionV>
          <wp:extent cx="7839075" cy="11079691"/>
          <wp:effectExtent l="0" t="0" r="0" b="7620"/>
          <wp:wrapNone/>
          <wp:docPr id="1" name="Picture 1" descr="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ra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107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4358E" w14:textId="77777777" w:rsidR="00681522" w:rsidRDefault="00681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A"/>
    <w:rsid w:val="0010323A"/>
    <w:rsid w:val="001451F7"/>
    <w:rsid w:val="001A6F05"/>
    <w:rsid w:val="001D4489"/>
    <w:rsid w:val="001E2A7B"/>
    <w:rsid w:val="0021244A"/>
    <w:rsid w:val="0022702F"/>
    <w:rsid w:val="0023544B"/>
    <w:rsid w:val="002374F0"/>
    <w:rsid w:val="00261DDE"/>
    <w:rsid w:val="002916B8"/>
    <w:rsid w:val="002C0C1E"/>
    <w:rsid w:val="002D79D6"/>
    <w:rsid w:val="003403B5"/>
    <w:rsid w:val="00341544"/>
    <w:rsid w:val="00366538"/>
    <w:rsid w:val="003A13DA"/>
    <w:rsid w:val="003E1B52"/>
    <w:rsid w:val="00430E93"/>
    <w:rsid w:val="004C46BE"/>
    <w:rsid w:val="00584F61"/>
    <w:rsid w:val="0067740B"/>
    <w:rsid w:val="00681522"/>
    <w:rsid w:val="006C37E4"/>
    <w:rsid w:val="006C7EBA"/>
    <w:rsid w:val="00704D94"/>
    <w:rsid w:val="0071345E"/>
    <w:rsid w:val="00781B69"/>
    <w:rsid w:val="00835CD2"/>
    <w:rsid w:val="009A4862"/>
    <w:rsid w:val="00A67BE6"/>
    <w:rsid w:val="00AE3172"/>
    <w:rsid w:val="00B5381E"/>
    <w:rsid w:val="00BC131A"/>
    <w:rsid w:val="00C06741"/>
    <w:rsid w:val="00C75DFF"/>
    <w:rsid w:val="00D82364"/>
    <w:rsid w:val="00DB5D3E"/>
    <w:rsid w:val="00E92EA1"/>
    <w:rsid w:val="00F02FF7"/>
    <w:rsid w:val="00F11BD1"/>
    <w:rsid w:val="00F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8992"/>
  <w15:docId w15:val="{803171BD-808F-4D6A-9DB5-8E6F564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22"/>
  </w:style>
  <w:style w:type="paragraph" w:styleId="Footer">
    <w:name w:val="footer"/>
    <w:basedOn w:val="Normal"/>
    <w:link w:val="FooterChar"/>
    <w:uiPriority w:val="99"/>
    <w:unhideWhenUsed/>
    <w:rsid w:val="00681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5</cp:revision>
  <cp:lastPrinted>2016-10-31T13:01:00Z</cp:lastPrinted>
  <dcterms:created xsi:type="dcterms:W3CDTF">2019-02-03T14:23:00Z</dcterms:created>
  <dcterms:modified xsi:type="dcterms:W3CDTF">2019-02-23T16:30:00Z</dcterms:modified>
</cp:coreProperties>
</file>